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216A" w14:textId="77777777" w:rsidR="0035042A" w:rsidRDefault="002D6D4B" w:rsidP="00B14610">
      <w:pPr>
        <w:tabs>
          <w:tab w:val="right" w:pos="10170"/>
        </w:tabs>
        <w:spacing w:line="257" w:lineRule="auto"/>
        <w:ind w:left="0"/>
        <w:contextualSpacing/>
        <w:rPr>
          <w:rFonts w:ascii="Arial" w:hAnsi="Arial" w:cs="Arial"/>
          <w:sz w:val="24"/>
          <w:szCs w:val="24"/>
        </w:rPr>
      </w:pPr>
      <w:bookmarkStart w:id="0" w:name="_GoBack"/>
      <w:bookmarkEnd w:id="0"/>
      <w:r w:rsidRPr="009A2027">
        <w:rPr>
          <w:rFonts w:ascii="Arial" w:hAnsi="Arial" w:cs="Arial"/>
          <w:sz w:val="24"/>
          <w:szCs w:val="24"/>
        </w:rPr>
        <w:t>TOWN OF PAWLI</w:t>
      </w:r>
      <w:r w:rsidR="00873CD8" w:rsidRPr="009A2027">
        <w:rPr>
          <w:rFonts w:ascii="Arial" w:hAnsi="Arial" w:cs="Arial"/>
          <w:sz w:val="24"/>
          <w:szCs w:val="24"/>
        </w:rPr>
        <w:t>NG</w:t>
      </w:r>
      <w:r w:rsidR="0035042A">
        <w:rPr>
          <w:rFonts w:ascii="Arial" w:hAnsi="Arial" w:cs="Arial"/>
          <w:sz w:val="24"/>
          <w:szCs w:val="24"/>
        </w:rPr>
        <w:tab/>
      </w:r>
      <w:r w:rsidRPr="009A2027">
        <w:rPr>
          <w:rFonts w:ascii="Arial" w:hAnsi="Arial" w:cs="Arial"/>
          <w:sz w:val="24"/>
          <w:szCs w:val="24"/>
        </w:rPr>
        <w:t>November 03, 202</w:t>
      </w:r>
      <w:r w:rsidR="00056519">
        <w:rPr>
          <w:rFonts w:ascii="Arial" w:hAnsi="Arial" w:cs="Arial"/>
          <w:sz w:val="24"/>
          <w:szCs w:val="24"/>
        </w:rPr>
        <w:t>5</w:t>
      </w:r>
    </w:p>
    <w:p w14:paraId="57EE6680" w14:textId="433B80E8" w:rsidR="002D6D4B" w:rsidRPr="009A2027" w:rsidRDefault="002D6D4B" w:rsidP="00B14610">
      <w:pPr>
        <w:tabs>
          <w:tab w:val="right" w:pos="10170"/>
        </w:tabs>
        <w:spacing w:line="257" w:lineRule="auto"/>
        <w:ind w:left="0"/>
        <w:contextualSpacing/>
        <w:rPr>
          <w:rFonts w:ascii="Arial" w:hAnsi="Arial" w:cs="Arial"/>
          <w:sz w:val="24"/>
          <w:szCs w:val="24"/>
          <w:u w:val="single"/>
        </w:rPr>
      </w:pPr>
      <w:r w:rsidRPr="009A2027">
        <w:rPr>
          <w:rFonts w:ascii="Arial" w:hAnsi="Arial" w:cs="Arial"/>
          <w:sz w:val="24"/>
          <w:szCs w:val="24"/>
          <w:u w:val="single"/>
        </w:rPr>
        <w:t>PLANNING BOARD</w:t>
      </w:r>
      <w:r w:rsidRPr="009A2027">
        <w:rPr>
          <w:rFonts w:ascii="Arial" w:hAnsi="Arial" w:cs="Arial"/>
          <w:sz w:val="24"/>
          <w:szCs w:val="24"/>
          <w:u w:val="single"/>
        </w:rPr>
        <w:tab/>
      </w:r>
      <w:r w:rsidR="00B61DDE" w:rsidRPr="009A2027">
        <w:rPr>
          <w:rFonts w:ascii="Arial" w:hAnsi="Arial" w:cs="Arial"/>
          <w:sz w:val="24"/>
          <w:szCs w:val="24"/>
          <w:u w:val="single"/>
        </w:rPr>
        <w:t xml:space="preserve">                </w:t>
      </w:r>
      <w:r w:rsidR="00873CD8" w:rsidRPr="009A2027">
        <w:rPr>
          <w:rFonts w:ascii="Arial" w:hAnsi="Arial" w:cs="Arial"/>
          <w:sz w:val="24"/>
          <w:szCs w:val="24"/>
          <w:u w:val="single"/>
        </w:rPr>
        <w:t xml:space="preserve">                                                                                   </w:t>
      </w:r>
      <w:r w:rsidR="00B61DDE" w:rsidRPr="009A2027">
        <w:rPr>
          <w:rFonts w:ascii="Arial" w:hAnsi="Arial" w:cs="Arial"/>
          <w:sz w:val="24"/>
          <w:szCs w:val="24"/>
          <w:u w:val="single"/>
        </w:rPr>
        <w:t xml:space="preserve"> </w:t>
      </w:r>
      <w:r w:rsidRPr="009A2027">
        <w:rPr>
          <w:rFonts w:ascii="Arial" w:hAnsi="Arial" w:cs="Arial"/>
          <w:sz w:val="24"/>
          <w:szCs w:val="24"/>
          <w:u w:val="single"/>
        </w:rPr>
        <w:t>Page 1</w:t>
      </w:r>
    </w:p>
    <w:p w14:paraId="6FDF1D61" w14:textId="77777777" w:rsidR="002D6D4B" w:rsidRPr="009A2027" w:rsidRDefault="002D6D4B" w:rsidP="00B14610">
      <w:pPr>
        <w:spacing w:line="257" w:lineRule="auto"/>
        <w:ind w:left="0"/>
        <w:contextualSpacing/>
        <w:rPr>
          <w:rFonts w:ascii="Arial" w:hAnsi="Arial" w:cs="Arial"/>
          <w:sz w:val="24"/>
          <w:szCs w:val="24"/>
          <w:u w:val="single"/>
        </w:rPr>
      </w:pPr>
    </w:p>
    <w:p w14:paraId="5D770D1F" w14:textId="6FB85E20" w:rsidR="002D6D4B" w:rsidRPr="009A2027" w:rsidRDefault="002D6D4B" w:rsidP="00B14610">
      <w:pPr>
        <w:spacing w:after="120" w:line="257" w:lineRule="auto"/>
        <w:ind w:left="0"/>
        <w:rPr>
          <w:rFonts w:ascii="Arial" w:hAnsi="Arial" w:cs="Arial"/>
          <w:sz w:val="24"/>
          <w:szCs w:val="24"/>
        </w:rPr>
      </w:pPr>
      <w:r w:rsidRPr="009A2027">
        <w:rPr>
          <w:rFonts w:ascii="Arial" w:hAnsi="Arial" w:cs="Arial"/>
          <w:sz w:val="24"/>
          <w:szCs w:val="24"/>
          <w:u w:val="single"/>
        </w:rPr>
        <w:t>PRESENT</w:t>
      </w:r>
      <w:r w:rsidRPr="009A2027">
        <w:rPr>
          <w:rFonts w:ascii="Arial" w:hAnsi="Arial" w:cs="Arial"/>
          <w:sz w:val="24"/>
          <w:szCs w:val="24"/>
        </w:rPr>
        <w:t xml:space="preserve">: </w:t>
      </w:r>
      <w:r w:rsidR="00873CD8" w:rsidRPr="009A2027">
        <w:rPr>
          <w:rFonts w:ascii="Arial" w:hAnsi="Arial" w:cs="Arial"/>
          <w:sz w:val="24"/>
          <w:szCs w:val="24"/>
        </w:rPr>
        <w:t xml:space="preserve"> </w:t>
      </w:r>
      <w:r w:rsidRPr="009A2027">
        <w:rPr>
          <w:rFonts w:ascii="Arial" w:hAnsi="Arial" w:cs="Arial"/>
          <w:sz w:val="24"/>
          <w:szCs w:val="24"/>
        </w:rPr>
        <w:t>Aaron Cioppa, Chairman, Gregory Bernard, Jay Erickson, Brittany Boalt, and Mark Friedman.</w:t>
      </w:r>
    </w:p>
    <w:p w14:paraId="3B3F33E8" w14:textId="609A266A" w:rsidR="002D6D4B" w:rsidRPr="009A2027" w:rsidRDefault="002D6D4B" w:rsidP="00B14610">
      <w:pPr>
        <w:spacing w:after="120" w:line="257" w:lineRule="auto"/>
        <w:ind w:left="0"/>
        <w:rPr>
          <w:rFonts w:ascii="Arial" w:hAnsi="Arial" w:cs="Arial"/>
          <w:sz w:val="24"/>
          <w:szCs w:val="24"/>
        </w:rPr>
      </w:pPr>
      <w:r w:rsidRPr="009A2027">
        <w:rPr>
          <w:rFonts w:ascii="Arial" w:hAnsi="Arial" w:cs="Arial"/>
          <w:sz w:val="24"/>
          <w:szCs w:val="24"/>
          <w:u w:val="single"/>
        </w:rPr>
        <w:t>EXCUSED</w:t>
      </w:r>
      <w:r w:rsidRPr="009A2027">
        <w:rPr>
          <w:rFonts w:ascii="Arial" w:hAnsi="Arial" w:cs="Arial"/>
          <w:sz w:val="24"/>
          <w:szCs w:val="24"/>
        </w:rPr>
        <w:t>: Dr. Thomas Bloom</w:t>
      </w:r>
      <w:r w:rsidR="00165E9B" w:rsidRPr="009A2027">
        <w:rPr>
          <w:rFonts w:ascii="Arial" w:hAnsi="Arial" w:cs="Arial"/>
          <w:sz w:val="24"/>
          <w:szCs w:val="24"/>
        </w:rPr>
        <w:t xml:space="preserve"> and</w:t>
      </w:r>
      <w:r w:rsidRPr="009A2027">
        <w:rPr>
          <w:rFonts w:ascii="Arial" w:hAnsi="Arial" w:cs="Arial"/>
          <w:sz w:val="24"/>
          <w:szCs w:val="24"/>
        </w:rPr>
        <w:t xml:space="preserve"> Jennifer </w:t>
      </w:r>
      <w:r w:rsidR="00192589">
        <w:rPr>
          <w:rFonts w:ascii="Arial" w:hAnsi="Arial" w:cs="Arial"/>
          <w:sz w:val="24"/>
          <w:szCs w:val="24"/>
        </w:rPr>
        <w:t>Coleman</w:t>
      </w:r>
      <w:r w:rsidR="00165E9B" w:rsidRPr="009A2027">
        <w:rPr>
          <w:rFonts w:ascii="Arial" w:hAnsi="Arial" w:cs="Arial"/>
          <w:sz w:val="24"/>
          <w:szCs w:val="24"/>
        </w:rPr>
        <w:t>.</w:t>
      </w:r>
    </w:p>
    <w:p w14:paraId="02B7165D" w14:textId="77777777" w:rsidR="002D6D4B" w:rsidRPr="009A2027" w:rsidRDefault="002D6D4B" w:rsidP="00B14610">
      <w:pPr>
        <w:spacing w:after="120" w:line="257" w:lineRule="auto"/>
        <w:ind w:left="0"/>
        <w:rPr>
          <w:rFonts w:ascii="Arial" w:hAnsi="Arial" w:cs="Arial"/>
          <w:sz w:val="24"/>
          <w:szCs w:val="24"/>
        </w:rPr>
      </w:pPr>
      <w:r w:rsidRPr="009A2027">
        <w:rPr>
          <w:rFonts w:ascii="Arial" w:hAnsi="Arial" w:cs="Arial"/>
          <w:sz w:val="24"/>
          <w:szCs w:val="24"/>
          <w:u w:val="single"/>
        </w:rPr>
        <w:t>CONTENTS</w:t>
      </w:r>
      <w:r w:rsidRPr="009A2027">
        <w:rPr>
          <w:rFonts w:ascii="Arial" w:hAnsi="Arial" w:cs="Arial"/>
          <w:sz w:val="24"/>
          <w:szCs w:val="24"/>
        </w:rPr>
        <w:t xml:space="preserve">: David and Karen Villa Environmental Permit, American Society for Prevention of Cruelty to Animals (ASPCA Special Use Permit fencing, Restoration Bond and Berm Mitigation, Holmes Farm LLC, 14 Lot(s) Subdivision and </w:t>
      </w:r>
      <w:r w:rsidR="00371405" w:rsidRPr="009A2027">
        <w:rPr>
          <w:rFonts w:ascii="Arial" w:hAnsi="Arial" w:cs="Arial"/>
          <w:sz w:val="24"/>
          <w:szCs w:val="24"/>
        </w:rPr>
        <w:t xml:space="preserve">New Business, </w:t>
      </w:r>
      <w:r w:rsidRPr="009A2027">
        <w:rPr>
          <w:rFonts w:ascii="Arial" w:hAnsi="Arial" w:cs="Arial"/>
          <w:sz w:val="24"/>
          <w:szCs w:val="24"/>
        </w:rPr>
        <w:t>Conservation A</w:t>
      </w:r>
      <w:r w:rsidR="00371405" w:rsidRPr="009A2027">
        <w:rPr>
          <w:rFonts w:ascii="Arial" w:hAnsi="Arial" w:cs="Arial"/>
          <w:sz w:val="24"/>
          <w:szCs w:val="24"/>
        </w:rPr>
        <w:t>dvisory Board on Climate Smart C</w:t>
      </w:r>
      <w:r w:rsidRPr="009A2027">
        <w:rPr>
          <w:rFonts w:ascii="Arial" w:hAnsi="Arial" w:cs="Arial"/>
          <w:sz w:val="24"/>
          <w:szCs w:val="24"/>
        </w:rPr>
        <w:t xml:space="preserve">ommunities. </w:t>
      </w:r>
    </w:p>
    <w:p w14:paraId="44E1A169" w14:textId="77777777" w:rsidR="002D6D4B" w:rsidRPr="009A2027" w:rsidRDefault="002D6D4B" w:rsidP="00B14610">
      <w:pPr>
        <w:spacing w:after="240" w:line="257" w:lineRule="auto"/>
        <w:ind w:left="0"/>
        <w:rPr>
          <w:rFonts w:ascii="Arial" w:hAnsi="Arial" w:cs="Arial"/>
          <w:sz w:val="24"/>
          <w:szCs w:val="24"/>
        </w:rPr>
      </w:pPr>
      <w:r w:rsidRPr="009A2027">
        <w:rPr>
          <w:rFonts w:ascii="Arial" w:hAnsi="Arial" w:cs="Arial"/>
          <w:sz w:val="24"/>
          <w:szCs w:val="24"/>
        </w:rPr>
        <w:t>Chairman Cioppa opened the meeting at 7:00p.m. and then led the salute to the flag.</w:t>
      </w:r>
    </w:p>
    <w:p w14:paraId="1EFA18C2" w14:textId="41B8F5BE" w:rsidR="00A107B9" w:rsidRPr="009A2027" w:rsidRDefault="00A107B9" w:rsidP="00B14610">
      <w:pPr>
        <w:tabs>
          <w:tab w:val="left" w:pos="1650"/>
          <w:tab w:val="center" w:pos="4230"/>
          <w:tab w:val="right" w:pos="10170"/>
        </w:tabs>
        <w:spacing w:line="257" w:lineRule="auto"/>
        <w:ind w:left="0"/>
        <w:contextualSpacing/>
        <w:rPr>
          <w:rFonts w:ascii="Arial" w:hAnsi="Arial" w:cs="Arial"/>
          <w:sz w:val="24"/>
          <w:szCs w:val="24"/>
        </w:rPr>
      </w:pPr>
      <w:r w:rsidRPr="009A2027">
        <w:rPr>
          <w:rFonts w:ascii="Arial" w:hAnsi="Arial" w:cs="Arial"/>
          <w:sz w:val="24"/>
          <w:szCs w:val="24"/>
          <w:u w:val="single"/>
        </w:rPr>
        <w:t>DAVID AND KAREN VILLA</w:t>
      </w:r>
      <w:r w:rsidR="00BB4C21">
        <w:rPr>
          <w:rFonts w:ascii="Arial" w:hAnsi="Arial" w:cs="Arial"/>
          <w:sz w:val="24"/>
          <w:szCs w:val="24"/>
        </w:rPr>
        <w:tab/>
      </w:r>
      <w:r w:rsidR="00AD43A6">
        <w:rPr>
          <w:rFonts w:ascii="Arial" w:hAnsi="Arial" w:cs="Arial"/>
          <w:sz w:val="24"/>
          <w:szCs w:val="24"/>
        </w:rPr>
        <w:tab/>
      </w:r>
      <w:r w:rsidRPr="009A2027">
        <w:rPr>
          <w:rFonts w:ascii="Arial" w:hAnsi="Arial" w:cs="Arial"/>
          <w:sz w:val="24"/>
          <w:szCs w:val="24"/>
        </w:rPr>
        <w:t>New Application/Environmental Permit</w:t>
      </w:r>
    </w:p>
    <w:p w14:paraId="7B948C43" w14:textId="60038EEC" w:rsidR="00873CD8" w:rsidRPr="009A2027" w:rsidRDefault="00A107B9"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25 Dutchess Drive</w:t>
      </w:r>
    </w:p>
    <w:p w14:paraId="0CD5D29D" w14:textId="1AE612B5" w:rsidR="00A107B9" w:rsidRPr="009A2027" w:rsidRDefault="00A107B9"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Holmes, NY 12531</w:t>
      </w:r>
    </w:p>
    <w:p w14:paraId="788907F6" w14:textId="48768E2A" w:rsidR="00873CD8" w:rsidRPr="009A2027" w:rsidRDefault="00A107B9" w:rsidP="00B14610">
      <w:pPr>
        <w:tabs>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Grid Number: 134089-6855-13-145452</w:t>
      </w:r>
    </w:p>
    <w:p w14:paraId="69C4123B" w14:textId="3617BDE8" w:rsidR="00B61DDE" w:rsidRPr="009A2027" w:rsidRDefault="00A8555B" w:rsidP="00B14610">
      <w:pPr>
        <w:tabs>
          <w:tab w:val="left" w:pos="360"/>
          <w:tab w:val="center" w:pos="4230"/>
          <w:tab w:val="left" w:pos="4320"/>
          <w:tab w:val="left" w:pos="4860"/>
        </w:tabs>
        <w:spacing w:after="120" w:line="257" w:lineRule="auto"/>
        <w:ind w:left="0"/>
        <w:rPr>
          <w:rFonts w:ascii="Arial" w:hAnsi="Arial" w:cs="Arial"/>
          <w:sz w:val="24"/>
          <w:szCs w:val="24"/>
        </w:rPr>
      </w:pPr>
      <w:r>
        <w:rPr>
          <w:rFonts w:ascii="Arial" w:hAnsi="Arial" w:cs="Arial"/>
          <w:sz w:val="24"/>
          <w:szCs w:val="24"/>
        </w:rPr>
        <w:tab/>
      </w:r>
      <w:r w:rsidR="00873CD8" w:rsidRPr="009A2027">
        <w:rPr>
          <w:rFonts w:ascii="Arial" w:hAnsi="Arial" w:cs="Arial"/>
          <w:sz w:val="24"/>
          <w:szCs w:val="24"/>
        </w:rPr>
        <w:t xml:space="preserve">Chairman Cioppa said the property is located at 25 Lake Dutchess Drive in an Residential 2 (R2) Zoning District.  The applicant are installing a in ground pool on approximately 0.43± acres encumbered by the 100 foot wetland control buffer. The parcel is located in the New York City East of Hudson (EOH) Watershed </w:t>
      </w:r>
      <w:r w:rsidR="00A83C53">
        <w:rPr>
          <w:rFonts w:ascii="Arial" w:hAnsi="Arial" w:cs="Arial"/>
          <w:sz w:val="24"/>
          <w:szCs w:val="24"/>
        </w:rPr>
        <w:t xml:space="preserve">which is </w:t>
      </w:r>
      <w:r w:rsidR="00873CD8" w:rsidRPr="009A2027">
        <w:rPr>
          <w:rFonts w:ascii="Arial" w:hAnsi="Arial" w:cs="Arial"/>
          <w:sz w:val="24"/>
          <w:szCs w:val="24"/>
        </w:rPr>
        <w:t xml:space="preserve">subject to enhanced environmental regulatory </w:t>
      </w:r>
      <w:r w:rsidR="00371405" w:rsidRPr="009A2027">
        <w:rPr>
          <w:rFonts w:ascii="Arial" w:hAnsi="Arial" w:cs="Arial"/>
          <w:sz w:val="24"/>
          <w:szCs w:val="24"/>
        </w:rPr>
        <w:t>requirements.</w:t>
      </w:r>
      <w:r w:rsidR="00873CD8" w:rsidRPr="009A2027">
        <w:rPr>
          <w:rFonts w:ascii="Arial" w:hAnsi="Arial" w:cs="Arial"/>
          <w:sz w:val="24"/>
          <w:szCs w:val="24"/>
        </w:rPr>
        <w:t xml:space="preserve"> On August 25, 2025 the Zoning Board of Appeals granted area variances.  Subsequently, Mr. Artus has reviewed the environmental permit</w:t>
      </w:r>
      <w:r w:rsidR="00E75CFD" w:rsidRPr="009A2027">
        <w:rPr>
          <w:rFonts w:ascii="Arial" w:hAnsi="Arial" w:cs="Arial"/>
          <w:sz w:val="24"/>
          <w:szCs w:val="24"/>
        </w:rPr>
        <w:t xml:space="preserve"> in accordance with the New York State standards and specification</w:t>
      </w:r>
      <w:r w:rsidR="009A1E11">
        <w:rPr>
          <w:rFonts w:ascii="Arial" w:hAnsi="Arial" w:cs="Arial"/>
          <w:sz w:val="24"/>
          <w:szCs w:val="24"/>
        </w:rPr>
        <w:t>s</w:t>
      </w:r>
      <w:r w:rsidR="00E75CFD" w:rsidRPr="009A2027">
        <w:rPr>
          <w:rFonts w:ascii="Arial" w:hAnsi="Arial" w:cs="Arial"/>
          <w:sz w:val="24"/>
          <w:szCs w:val="24"/>
        </w:rPr>
        <w:t xml:space="preserve"> for erosion and sediment control and Chapter §171 of the Code of the Town of Pawling</w:t>
      </w:r>
      <w:r w:rsidR="00371405" w:rsidRPr="009A2027">
        <w:rPr>
          <w:rFonts w:ascii="Arial" w:hAnsi="Arial" w:cs="Arial"/>
          <w:sz w:val="24"/>
          <w:szCs w:val="24"/>
        </w:rPr>
        <w:t>.</w:t>
      </w:r>
    </w:p>
    <w:p w14:paraId="21FC423E" w14:textId="5834F0A7" w:rsidR="00B61DDE" w:rsidRPr="009A2027" w:rsidRDefault="00FD5AE2" w:rsidP="00B14610">
      <w:pPr>
        <w:tabs>
          <w:tab w:val="left" w:pos="360"/>
          <w:tab w:val="center" w:pos="4528"/>
          <w:tab w:val="right" w:pos="9360"/>
        </w:tabs>
        <w:spacing w:line="257" w:lineRule="auto"/>
        <w:ind w:left="0"/>
        <w:contextualSpacing/>
        <w:rPr>
          <w:rFonts w:ascii="Arial" w:hAnsi="Arial" w:cs="Arial"/>
          <w:sz w:val="24"/>
          <w:szCs w:val="24"/>
        </w:rPr>
      </w:pPr>
      <w:r>
        <w:rPr>
          <w:rFonts w:ascii="Arial" w:hAnsi="Arial" w:cs="Arial"/>
          <w:sz w:val="24"/>
          <w:szCs w:val="24"/>
        </w:rPr>
        <w:tab/>
      </w:r>
      <w:r w:rsidR="00B61DDE" w:rsidRPr="009A2027">
        <w:rPr>
          <w:rFonts w:ascii="Arial" w:hAnsi="Arial" w:cs="Arial"/>
          <w:sz w:val="24"/>
          <w:szCs w:val="24"/>
        </w:rPr>
        <w:t>Motion by</w:t>
      </w:r>
      <w:r w:rsidR="00E75CFD" w:rsidRPr="009A2027">
        <w:rPr>
          <w:rFonts w:ascii="Arial" w:hAnsi="Arial" w:cs="Arial"/>
          <w:sz w:val="24"/>
          <w:szCs w:val="24"/>
        </w:rPr>
        <w:t xml:space="preserve"> Mr. Freidman</w:t>
      </w:r>
      <w:r w:rsidR="00B61DDE" w:rsidRPr="009A2027">
        <w:rPr>
          <w:rFonts w:ascii="Arial" w:hAnsi="Arial" w:cs="Arial"/>
          <w:sz w:val="24"/>
          <w:szCs w:val="24"/>
        </w:rPr>
        <w:t xml:space="preserve"> that the Board waives Chapter 111, Freshwater, Wetlands and Watercourse Protection; Sections as per 111-6 E (4) (c) (2) - 111-6.1, 111-6. A, and 111-6.C, public hearings, referrals to outside agencies and performance bond, as recommended by Mr. Artus.  The Board reviewed Chapter 171 Soil Erosion, Sediment Control and Steep slopes and then refers this permit to the Storm</w:t>
      </w:r>
      <w:r w:rsidR="00ED3A8E">
        <w:rPr>
          <w:rFonts w:ascii="Arial" w:hAnsi="Arial" w:cs="Arial"/>
          <w:sz w:val="24"/>
          <w:szCs w:val="24"/>
        </w:rPr>
        <w:t>water</w:t>
      </w:r>
      <w:r w:rsidR="00B61DDE" w:rsidRPr="009A2027">
        <w:rPr>
          <w:rFonts w:ascii="Arial" w:hAnsi="Arial" w:cs="Arial"/>
          <w:sz w:val="24"/>
          <w:szCs w:val="24"/>
        </w:rPr>
        <w:t xml:space="preserve"> Manager</w:t>
      </w:r>
      <w:r w:rsidR="00ED3A8E">
        <w:rPr>
          <w:rFonts w:ascii="Arial" w:hAnsi="Arial" w:cs="Arial"/>
          <w:sz w:val="24"/>
          <w:szCs w:val="24"/>
        </w:rPr>
        <w:t>’s</w:t>
      </w:r>
      <w:r w:rsidR="00B61DDE" w:rsidRPr="009A2027">
        <w:rPr>
          <w:rFonts w:ascii="Arial" w:hAnsi="Arial" w:cs="Arial"/>
          <w:sz w:val="24"/>
          <w:szCs w:val="24"/>
        </w:rPr>
        <w:t xml:space="preserve"> Office for issuance of the Environmental Permit, subject to:</w:t>
      </w:r>
    </w:p>
    <w:p w14:paraId="65861212" w14:textId="77777777" w:rsidR="00B61DDE" w:rsidRPr="009A2027" w:rsidRDefault="00B61DDE" w:rsidP="00B14610">
      <w:pPr>
        <w:pStyle w:val="ListParagraph"/>
        <w:numPr>
          <w:ilvl w:val="0"/>
          <w:numId w:val="1"/>
        </w:numPr>
        <w:tabs>
          <w:tab w:val="left" w:pos="720"/>
          <w:tab w:val="center" w:pos="4528"/>
          <w:tab w:val="right" w:pos="9360"/>
        </w:tabs>
        <w:spacing w:after="120" w:line="257" w:lineRule="auto"/>
        <w:ind w:left="0" w:firstLine="0"/>
        <w:contextualSpacing w:val="0"/>
        <w:rPr>
          <w:rFonts w:ascii="Arial" w:hAnsi="Arial" w:cs="Arial"/>
          <w:sz w:val="24"/>
          <w:szCs w:val="24"/>
        </w:rPr>
      </w:pPr>
      <w:r w:rsidRPr="009A2027">
        <w:rPr>
          <w:rFonts w:ascii="Arial" w:hAnsi="Arial" w:cs="Arial"/>
          <w:sz w:val="24"/>
          <w:szCs w:val="24"/>
        </w:rPr>
        <w:t xml:space="preserve">The applicant shall provide written permission authorizing the existing property owner of the adjacent parcel to the southwest for construction of the temporary access road. </w:t>
      </w:r>
    </w:p>
    <w:p w14:paraId="110569BC" w14:textId="77777777" w:rsidR="009A1E11" w:rsidRDefault="00E75CFD" w:rsidP="00B14610">
      <w:pPr>
        <w:tabs>
          <w:tab w:val="left" w:pos="360"/>
          <w:tab w:val="center" w:pos="4528"/>
          <w:tab w:val="right" w:pos="9360"/>
        </w:tabs>
        <w:spacing w:line="257" w:lineRule="auto"/>
        <w:ind w:left="0"/>
        <w:contextualSpacing/>
        <w:rPr>
          <w:rFonts w:ascii="Arial" w:hAnsi="Arial" w:cs="Arial"/>
          <w:sz w:val="24"/>
          <w:szCs w:val="24"/>
        </w:rPr>
      </w:pPr>
      <w:r w:rsidRPr="009A2027">
        <w:rPr>
          <w:rFonts w:ascii="Arial" w:hAnsi="Arial" w:cs="Arial"/>
          <w:sz w:val="24"/>
          <w:szCs w:val="24"/>
        </w:rPr>
        <w:tab/>
      </w:r>
      <w:r w:rsidR="00B61DDE" w:rsidRPr="009A2027">
        <w:rPr>
          <w:rFonts w:ascii="Arial" w:hAnsi="Arial" w:cs="Arial"/>
          <w:sz w:val="24"/>
          <w:szCs w:val="24"/>
        </w:rPr>
        <w:t xml:space="preserve">Second by </w:t>
      </w:r>
      <w:r w:rsidRPr="009A2027">
        <w:rPr>
          <w:rFonts w:ascii="Arial" w:hAnsi="Arial" w:cs="Arial"/>
          <w:sz w:val="24"/>
          <w:szCs w:val="24"/>
        </w:rPr>
        <w:t>Mr. Bernard</w:t>
      </w:r>
      <w:r w:rsidR="00B61DDE" w:rsidRPr="009A2027">
        <w:rPr>
          <w:rFonts w:ascii="Arial" w:hAnsi="Arial" w:cs="Arial"/>
          <w:sz w:val="24"/>
          <w:szCs w:val="24"/>
        </w:rPr>
        <w:t xml:space="preserve">.  Chairman </w:t>
      </w:r>
      <w:r w:rsidR="00165E9B" w:rsidRPr="009A2027">
        <w:rPr>
          <w:rFonts w:ascii="Arial" w:hAnsi="Arial" w:cs="Arial"/>
          <w:sz w:val="24"/>
          <w:szCs w:val="24"/>
        </w:rPr>
        <w:t>Cioppa</w:t>
      </w:r>
      <w:r w:rsidR="00B61DDE" w:rsidRPr="009A2027">
        <w:rPr>
          <w:rFonts w:ascii="Arial" w:hAnsi="Arial" w:cs="Arial"/>
          <w:sz w:val="24"/>
          <w:szCs w:val="24"/>
        </w:rPr>
        <w:t xml:space="preserve"> asked for any discuss</w:t>
      </w:r>
      <w:r w:rsidR="00C41C44">
        <w:rPr>
          <w:rFonts w:ascii="Arial" w:hAnsi="Arial" w:cs="Arial"/>
          <w:sz w:val="24"/>
          <w:szCs w:val="24"/>
        </w:rPr>
        <w:t>i</w:t>
      </w:r>
      <w:r w:rsidR="00B61DDE" w:rsidRPr="009A2027">
        <w:rPr>
          <w:rFonts w:ascii="Arial" w:hAnsi="Arial" w:cs="Arial"/>
          <w:sz w:val="24"/>
          <w:szCs w:val="24"/>
        </w:rPr>
        <w:t xml:space="preserve">on. </w:t>
      </w:r>
    </w:p>
    <w:p w14:paraId="63D436D3" w14:textId="58A4F5AD" w:rsidR="00B61DDE" w:rsidRPr="009A2027" w:rsidRDefault="009A1E11" w:rsidP="00B14610">
      <w:pPr>
        <w:tabs>
          <w:tab w:val="left" w:pos="360"/>
          <w:tab w:val="center" w:pos="4528"/>
          <w:tab w:val="right" w:pos="9360"/>
        </w:tabs>
        <w:spacing w:after="240" w:line="257" w:lineRule="auto"/>
        <w:ind w:left="0"/>
        <w:rPr>
          <w:rFonts w:ascii="Arial" w:hAnsi="Arial" w:cs="Arial"/>
          <w:sz w:val="24"/>
          <w:szCs w:val="24"/>
        </w:rPr>
      </w:pPr>
      <w:r>
        <w:rPr>
          <w:rFonts w:ascii="Arial" w:hAnsi="Arial" w:cs="Arial"/>
          <w:sz w:val="24"/>
          <w:szCs w:val="24"/>
        </w:rPr>
        <w:tab/>
      </w:r>
      <w:r w:rsidR="00B61DDE" w:rsidRPr="009A2027">
        <w:rPr>
          <w:rFonts w:ascii="Arial" w:hAnsi="Arial" w:cs="Arial"/>
          <w:sz w:val="24"/>
          <w:szCs w:val="24"/>
        </w:rPr>
        <w:t>All in favor and the Motion carried.</w:t>
      </w:r>
    </w:p>
    <w:p w14:paraId="1F104309" w14:textId="406C60BB" w:rsidR="00714F04" w:rsidRDefault="00B61DDE" w:rsidP="00B14610">
      <w:pPr>
        <w:tabs>
          <w:tab w:val="left" w:pos="1650"/>
          <w:tab w:val="center" w:pos="4230"/>
          <w:tab w:val="right" w:pos="10224"/>
        </w:tabs>
        <w:spacing w:line="257" w:lineRule="auto"/>
        <w:ind w:left="0"/>
        <w:contextualSpacing/>
        <w:rPr>
          <w:rFonts w:ascii="Arial" w:hAnsi="Arial" w:cs="Arial"/>
          <w:sz w:val="24"/>
          <w:szCs w:val="24"/>
        </w:rPr>
      </w:pPr>
      <w:r w:rsidRPr="009A2027">
        <w:rPr>
          <w:rFonts w:ascii="Arial" w:hAnsi="Arial" w:cs="Arial"/>
          <w:sz w:val="24"/>
          <w:szCs w:val="24"/>
          <w:u w:val="single"/>
        </w:rPr>
        <w:t>AMERICAN SOCIETY FOR PREVENTION OF CRUEL</w:t>
      </w:r>
      <w:r w:rsidR="00AB0216">
        <w:rPr>
          <w:rFonts w:ascii="Arial" w:hAnsi="Arial" w:cs="Arial"/>
          <w:sz w:val="24"/>
          <w:szCs w:val="24"/>
          <w:u w:val="single"/>
        </w:rPr>
        <w:t>T</w:t>
      </w:r>
      <w:r w:rsidRPr="009A2027">
        <w:rPr>
          <w:rFonts w:ascii="Arial" w:hAnsi="Arial" w:cs="Arial"/>
          <w:sz w:val="24"/>
          <w:szCs w:val="24"/>
          <w:u w:val="single"/>
        </w:rPr>
        <w:t>Y TO ANIMALS</w:t>
      </w:r>
      <w:r w:rsidR="00C41C44">
        <w:rPr>
          <w:rFonts w:ascii="Arial" w:hAnsi="Arial" w:cs="Arial"/>
          <w:sz w:val="24"/>
          <w:szCs w:val="24"/>
        </w:rPr>
        <w:tab/>
      </w:r>
      <w:r w:rsidRPr="009A2027">
        <w:rPr>
          <w:rFonts w:ascii="Arial" w:hAnsi="Arial" w:cs="Arial"/>
          <w:sz w:val="24"/>
          <w:szCs w:val="24"/>
        </w:rPr>
        <w:t>Further Discussio</w:t>
      </w:r>
      <w:r w:rsidR="00714F04">
        <w:rPr>
          <w:rFonts w:ascii="Arial" w:hAnsi="Arial" w:cs="Arial"/>
          <w:sz w:val="24"/>
          <w:szCs w:val="24"/>
        </w:rPr>
        <w:t>n</w:t>
      </w:r>
    </w:p>
    <w:p w14:paraId="6C208B1B" w14:textId="4C4AD58C" w:rsidR="00B61DDE" w:rsidRPr="009A2027" w:rsidRDefault="00B61DDE" w:rsidP="00B14610">
      <w:pPr>
        <w:tabs>
          <w:tab w:val="left" w:pos="1650"/>
          <w:tab w:val="right" w:pos="10224"/>
        </w:tabs>
        <w:spacing w:line="257" w:lineRule="auto"/>
        <w:ind w:left="0"/>
        <w:contextualSpacing/>
        <w:rPr>
          <w:rFonts w:ascii="Arial" w:hAnsi="Arial" w:cs="Arial"/>
          <w:sz w:val="24"/>
          <w:szCs w:val="24"/>
        </w:rPr>
      </w:pPr>
      <w:r w:rsidRPr="009A2027">
        <w:rPr>
          <w:rFonts w:ascii="Arial" w:hAnsi="Arial" w:cs="Arial"/>
          <w:sz w:val="24"/>
          <w:szCs w:val="24"/>
        </w:rPr>
        <w:t>4160 Route 55</w:t>
      </w:r>
      <w:r w:rsidR="003A1FDD">
        <w:rPr>
          <w:rFonts w:ascii="Arial" w:hAnsi="Arial" w:cs="Arial"/>
          <w:sz w:val="24"/>
          <w:szCs w:val="24"/>
        </w:rPr>
        <w:tab/>
      </w:r>
      <w:r w:rsidR="003A1FDD">
        <w:rPr>
          <w:rFonts w:ascii="Arial" w:hAnsi="Arial" w:cs="Arial"/>
          <w:sz w:val="24"/>
          <w:szCs w:val="24"/>
        </w:rPr>
        <w:tab/>
      </w:r>
      <w:r w:rsidR="009A1E11">
        <w:rPr>
          <w:rFonts w:ascii="Arial" w:hAnsi="Arial" w:cs="Arial"/>
          <w:sz w:val="24"/>
          <w:szCs w:val="24"/>
        </w:rPr>
        <w:t xml:space="preserve">Restoration </w:t>
      </w:r>
      <w:r w:rsidRPr="009A2027">
        <w:rPr>
          <w:rFonts w:ascii="Arial" w:hAnsi="Arial" w:cs="Arial"/>
          <w:sz w:val="24"/>
          <w:szCs w:val="24"/>
        </w:rPr>
        <w:t>Bond/</w:t>
      </w:r>
      <w:r w:rsidR="009A1E11">
        <w:rPr>
          <w:rFonts w:ascii="Arial" w:hAnsi="Arial" w:cs="Arial"/>
          <w:sz w:val="24"/>
          <w:szCs w:val="24"/>
        </w:rPr>
        <w:t xml:space="preserve">Earthen </w:t>
      </w:r>
      <w:r w:rsidRPr="009A2027">
        <w:rPr>
          <w:rFonts w:ascii="Arial" w:hAnsi="Arial" w:cs="Arial"/>
          <w:sz w:val="24"/>
          <w:szCs w:val="24"/>
        </w:rPr>
        <w:t>Berm/</w:t>
      </w:r>
      <w:r w:rsidR="00714F04">
        <w:rPr>
          <w:rFonts w:ascii="Arial" w:hAnsi="Arial" w:cs="Arial"/>
          <w:sz w:val="24"/>
          <w:szCs w:val="24"/>
        </w:rPr>
        <w:t xml:space="preserve">Fencing </w:t>
      </w:r>
      <w:r w:rsidRPr="009A2027">
        <w:rPr>
          <w:rFonts w:ascii="Arial" w:hAnsi="Arial" w:cs="Arial"/>
          <w:sz w:val="24"/>
          <w:szCs w:val="24"/>
        </w:rPr>
        <w:t>Special Use Permit</w:t>
      </w:r>
    </w:p>
    <w:p w14:paraId="37858072" w14:textId="492FFFD7" w:rsidR="00B61DDE" w:rsidRPr="009A2027" w:rsidRDefault="00B61DDE"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Pawling, NY 12564</w:t>
      </w:r>
    </w:p>
    <w:p w14:paraId="0ECA5664" w14:textId="6EEFC8F3" w:rsidR="00165E9B" w:rsidRPr="009A2027" w:rsidRDefault="00B61DDE"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Grid Number: 134089-7056-00-257503</w:t>
      </w:r>
    </w:p>
    <w:p w14:paraId="0360F1DB" w14:textId="0644C1E0" w:rsidR="00165E9B" w:rsidRPr="009A2027" w:rsidRDefault="00FD5AE2" w:rsidP="00B14610">
      <w:pPr>
        <w:tabs>
          <w:tab w:val="left" w:pos="360"/>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165E9B" w:rsidRPr="009A2027">
        <w:rPr>
          <w:rFonts w:ascii="Arial" w:hAnsi="Arial" w:cs="Arial"/>
          <w:sz w:val="24"/>
          <w:szCs w:val="24"/>
        </w:rPr>
        <w:t xml:space="preserve">Mr. James Caris from JMC Engineering was present. </w:t>
      </w:r>
    </w:p>
    <w:p w14:paraId="392B0286" w14:textId="62841D3E" w:rsidR="00E75CFD" w:rsidRPr="009A2027" w:rsidRDefault="00602FBC" w:rsidP="00B14610">
      <w:pPr>
        <w:tabs>
          <w:tab w:val="left" w:pos="360"/>
          <w:tab w:val="left" w:pos="720"/>
          <w:tab w:val="left" w:pos="1650"/>
          <w:tab w:val="center" w:pos="4230"/>
        </w:tabs>
        <w:spacing w:after="120" w:line="257" w:lineRule="auto"/>
        <w:ind w:left="0"/>
        <w:rPr>
          <w:rFonts w:ascii="Arial" w:hAnsi="Arial" w:cs="Arial"/>
          <w:sz w:val="24"/>
          <w:szCs w:val="24"/>
        </w:rPr>
      </w:pPr>
      <w:r>
        <w:rPr>
          <w:rFonts w:ascii="Arial" w:hAnsi="Arial" w:cs="Arial"/>
          <w:sz w:val="24"/>
          <w:szCs w:val="24"/>
        </w:rPr>
        <w:tab/>
      </w:r>
      <w:r w:rsidR="00E75CFD" w:rsidRPr="009A2027">
        <w:rPr>
          <w:rFonts w:ascii="Arial" w:hAnsi="Arial" w:cs="Arial"/>
          <w:sz w:val="24"/>
          <w:szCs w:val="24"/>
        </w:rPr>
        <w:t>Chairman Cioppa said the ASPCA is located at 4160 Route 55 in</w:t>
      </w:r>
      <w:r w:rsidR="00507996" w:rsidRPr="009A2027">
        <w:rPr>
          <w:rFonts w:ascii="Arial" w:hAnsi="Arial" w:cs="Arial"/>
          <w:sz w:val="24"/>
          <w:szCs w:val="24"/>
        </w:rPr>
        <w:t xml:space="preserve"> the MBI Zoning district. The ap</w:t>
      </w:r>
      <w:r w:rsidR="00E75CFD" w:rsidRPr="009A2027">
        <w:rPr>
          <w:rFonts w:ascii="Arial" w:hAnsi="Arial" w:cs="Arial"/>
          <w:sz w:val="24"/>
          <w:szCs w:val="24"/>
        </w:rPr>
        <w:t xml:space="preserve">plicant is before the Board to discuss the restoration bond, </w:t>
      </w:r>
      <w:r w:rsidR="00807520">
        <w:rPr>
          <w:rFonts w:ascii="Arial" w:hAnsi="Arial" w:cs="Arial"/>
          <w:sz w:val="24"/>
          <w:szCs w:val="24"/>
        </w:rPr>
        <w:t xml:space="preserve">the </w:t>
      </w:r>
      <w:r w:rsidR="003363D4">
        <w:rPr>
          <w:rFonts w:ascii="Arial" w:hAnsi="Arial" w:cs="Arial"/>
          <w:sz w:val="24"/>
          <w:szCs w:val="24"/>
        </w:rPr>
        <w:t xml:space="preserve">earthen </w:t>
      </w:r>
      <w:r w:rsidR="00E75CFD" w:rsidRPr="009A2027">
        <w:rPr>
          <w:rFonts w:ascii="Arial" w:hAnsi="Arial" w:cs="Arial"/>
          <w:sz w:val="24"/>
          <w:szCs w:val="24"/>
        </w:rPr>
        <w:t xml:space="preserve">berm and </w:t>
      </w:r>
      <w:r w:rsidR="003363D4">
        <w:rPr>
          <w:rFonts w:ascii="Arial" w:hAnsi="Arial" w:cs="Arial"/>
          <w:sz w:val="24"/>
          <w:szCs w:val="24"/>
        </w:rPr>
        <w:t>an Amended S</w:t>
      </w:r>
      <w:r w:rsidR="00E75CFD" w:rsidRPr="009A2027">
        <w:rPr>
          <w:rFonts w:ascii="Arial" w:hAnsi="Arial" w:cs="Arial"/>
          <w:sz w:val="24"/>
          <w:szCs w:val="24"/>
        </w:rPr>
        <w:t xml:space="preserve">pecial Use Permit for </w:t>
      </w:r>
      <w:r w:rsidR="003363D4">
        <w:rPr>
          <w:rFonts w:ascii="Arial" w:hAnsi="Arial" w:cs="Arial"/>
          <w:sz w:val="24"/>
          <w:szCs w:val="24"/>
        </w:rPr>
        <w:t xml:space="preserve">additional </w:t>
      </w:r>
      <w:r w:rsidR="00E75CFD" w:rsidRPr="009A2027">
        <w:rPr>
          <w:rFonts w:ascii="Arial" w:hAnsi="Arial" w:cs="Arial"/>
          <w:sz w:val="24"/>
          <w:szCs w:val="24"/>
        </w:rPr>
        <w:t>fencing</w:t>
      </w:r>
      <w:r w:rsidR="0092480A">
        <w:rPr>
          <w:rFonts w:ascii="Arial" w:hAnsi="Arial" w:cs="Arial"/>
          <w:sz w:val="24"/>
          <w:szCs w:val="24"/>
        </w:rPr>
        <w:t xml:space="preserve"> proposed</w:t>
      </w:r>
      <w:r w:rsidR="00E75CFD" w:rsidRPr="009A2027">
        <w:rPr>
          <w:rFonts w:ascii="Arial" w:hAnsi="Arial" w:cs="Arial"/>
          <w:sz w:val="24"/>
          <w:szCs w:val="24"/>
        </w:rPr>
        <w:t>.</w:t>
      </w:r>
    </w:p>
    <w:p w14:paraId="420CAFB6" w14:textId="2238E9B4" w:rsidR="004814B8" w:rsidRPr="009A2027" w:rsidRDefault="00E75CFD"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lastRenderedPageBreak/>
        <w:t xml:space="preserve">      Mr. </w:t>
      </w:r>
      <w:r w:rsidR="00507996" w:rsidRPr="009A2027">
        <w:rPr>
          <w:rFonts w:ascii="Arial" w:hAnsi="Arial" w:cs="Arial"/>
          <w:sz w:val="24"/>
          <w:szCs w:val="24"/>
        </w:rPr>
        <w:t>Caris</w:t>
      </w:r>
      <w:r w:rsidRPr="009A2027">
        <w:rPr>
          <w:rFonts w:ascii="Arial" w:hAnsi="Arial" w:cs="Arial"/>
          <w:sz w:val="24"/>
          <w:szCs w:val="24"/>
        </w:rPr>
        <w:t xml:space="preserve"> began </w:t>
      </w:r>
      <w:r w:rsidR="001B2C5B" w:rsidRPr="009A2027">
        <w:rPr>
          <w:rFonts w:ascii="Arial" w:hAnsi="Arial" w:cs="Arial"/>
          <w:sz w:val="24"/>
          <w:szCs w:val="24"/>
        </w:rPr>
        <w:t>by saying</w:t>
      </w:r>
      <w:r w:rsidR="0092480A">
        <w:rPr>
          <w:rFonts w:ascii="Arial" w:hAnsi="Arial" w:cs="Arial"/>
          <w:sz w:val="24"/>
          <w:szCs w:val="24"/>
        </w:rPr>
        <w:t>,</w:t>
      </w:r>
      <w:r w:rsidR="001B2C5B" w:rsidRPr="009A2027">
        <w:rPr>
          <w:rFonts w:ascii="Arial" w:hAnsi="Arial" w:cs="Arial"/>
          <w:sz w:val="24"/>
          <w:szCs w:val="24"/>
        </w:rPr>
        <w:t xml:space="preserve"> as the Board is aware</w:t>
      </w:r>
      <w:r w:rsidR="0092480A">
        <w:rPr>
          <w:rFonts w:ascii="Arial" w:hAnsi="Arial" w:cs="Arial"/>
          <w:sz w:val="24"/>
          <w:szCs w:val="24"/>
        </w:rPr>
        <w:t>,</w:t>
      </w:r>
      <w:r w:rsidR="001B2C5B" w:rsidRPr="009A2027">
        <w:rPr>
          <w:rFonts w:ascii="Arial" w:hAnsi="Arial" w:cs="Arial"/>
          <w:sz w:val="24"/>
          <w:szCs w:val="24"/>
        </w:rPr>
        <w:t xml:space="preserve"> the applicant recently completed the new Recovery and Rehabilitation Center at 4160 Route 55.  They are here tonight to discuss the release of the bond and sound attenuation berm mitigation</w:t>
      </w:r>
      <w:r w:rsidR="004814B8" w:rsidRPr="009A2027">
        <w:rPr>
          <w:rFonts w:ascii="Arial" w:hAnsi="Arial" w:cs="Arial"/>
          <w:sz w:val="24"/>
          <w:szCs w:val="24"/>
        </w:rPr>
        <w:t xml:space="preserve"> and </w:t>
      </w:r>
      <w:r w:rsidR="000642FF">
        <w:rPr>
          <w:rFonts w:ascii="Arial" w:hAnsi="Arial" w:cs="Arial"/>
          <w:sz w:val="24"/>
          <w:szCs w:val="24"/>
        </w:rPr>
        <w:t xml:space="preserve">also the latest </w:t>
      </w:r>
      <w:r w:rsidR="004814B8" w:rsidRPr="009A2027">
        <w:rPr>
          <w:rFonts w:ascii="Arial" w:hAnsi="Arial" w:cs="Arial"/>
          <w:sz w:val="24"/>
          <w:szCs w:val="24"/>
        </w:rPr>
        <w:t xml:space="preserve">Special use permit </w:t>
      </w:r>
      <w:r w:rsidR="000642FF">
        <w:rPr>
          <w:rFonts w:ascii="Arial" w:hAnsi="Arial" w:cs="Arial"/>
          <w:sz w:val="24"/>
          <w:szCs w:val="24"/>
        </w:rPr>
        <w:t xml:space="preserve">application </w:t>
      </w:r>
      <w:r w:rsidR="004814B8" w:rsidRPr="009A2027">
        <w:rPr>
          <w:rFonts w:ascii="Arial" w:hAnsi="Arial" w:cs="Arial"/>
          <w:sz w:val="24"/>
          <w:szCs w:val="24"/>
        </w:rPr>
        <w:t xml:space="preserve">for </w:t>
      </w:r>
      <w:r w:rsidR="00154218">
        <w:rPr>
          <w:rFonts w:ascii="Arial" w:hAnsi="Arial" w:cs="Arial"/>
          <w:sz w:val="24"/>
          <w:szCs w:val="24"/>
        </w:rPr>
        <w:t>some</w:t>
      </w:r>
      <w:r w:rsidR="004814B8" w:rsidRPr="009A2027">
        <w:rPr>
          <w:rFonts w:ascii="Arial" w:hAnsi="Arial" w:cs="Arial"/>
          <w:sz w:val="24"/>
          <w:szCs w:val="24"/>
        </w:rPr>
        <w:t xml:space="preserve"> </w:t>
      </w:r>
      <w:r w:rsidR="000642FF">
        <w:rPr>
          <w:rFonts w:ascii="Arial" w:hAnsi="Arial" w:cs="Arial"/>
          <w:sz w:val="24"/>
          <w:szCs w:val="24"/>
        </w:rPr>
        <w:t xml:space="preserve">additional </w:t>
      </w:r>
      <w:r w:rsidR="004814B8" w:rsidRPr="009A2027">
        <w:rPr>
          <w:rFonts w:ascii="Arial" w:hAnsi="Arial" w:cs="Arial"/>
          <w:sz w:val="24"/>
          <w:szCs w:val="24"/>
        </w:rPr>
        <w:t xml:space="preserve">fencing. There was internal visual analysis performed </w:t>
      </w:r>
      <w:r w:rsidR="00154218" w:rsidRPr="009A2027">
        <w:rPr>
          <w:rFonts w:ascii="Arial" w:hAnsi="Arial" w:cs="Arial"/>
          <w:sz w:val="24"/>
          <w:szCs w:val="24"/>
        </w:rPr>
        <w:t>in regard to</w:t>
      </w:r>
      <w:r w:rsidR="004814B8" w:rsidRPr="009A2027">
        <w:rPr>
          <w:rFonts w:ascii="Arial" w:hAnsi="Arial" w:cs="Arial"/>
          <w:sz w:val="24"/>
          <w:szCs w:val="24"/>
        </w:rPr>
        <w:t xml:space="preserve"> the neighboring propert</w:t>
      </w:r>
      <w:r w:rsidR="00B83941">
        <w:rPr>
          <w:rFonts w:ascii="Arial" w:hAnsi="Arial" w:cs="Arial"/>
          <w:sz w:val="24"/>
          <w:szCs w:val="24"/>
        </w:rPr>
        <w:t>y</w:t>
      </w:r>
      <w:r w:rsidR="0032297F">
        <w:rPr>
          <w:rFonts w:ascii="Arial" w:hAnsi="Arial" w:cs="Arial"/>
          <w:sz w:val="24"/>
          <w:szCs w:val="24"/>
        </w:rPr>
        <w:t xml:space="preserve"> owner</w:t>
      </w:r>
      <w:r w:rsidR="00B83941">
        <w:rPr>
          <w:rFonts w:ascii="Arial" w:hAnsi="Arial" w:cs="Arial"/>
          <w:sz w:val="24"/>
          <w:szCs w:val="24"/>
        </w:rPr>
        <w:t>’</w:t>
      </w:r>
      <w:r w:rsidR="004814B8" w:rsidRPr="009A2027">
        <w:rPr>
          <w:rFonts w:ascii="Arial" w:hAnsi="Arial" w:cs="Arial"/>
          <w:sz w:val="24"/>
          <w:szCs w:val="24"/>
        </w:rPr>
        <w:t>s views.</w:t>
      </w:r>
    </w:p>
    <w:p w14:paraId="38D1C3CE" w14:textId="29CBA2F2" w:rsidR="004814B8" w:rsidRPr="009A2027" w:rsidRDefault="004814B8"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The Board discussed th</w:t>
      </w:r>
      <w:r w:rsidR="009A2027">
        <w:rPr>
          <w:rFonts w:ascii="Arial" w:hAnsi="Arial" w:cs="Arial"/>
          <w:sz w:val="24"/>
          <w:szCs w:val="24"/>
        </w:rPr>
        <w:t>e</w:t>
      </w:r>
      <w:r w:rsidR="0032297F">
        <w:rPr>
          <w:rFonts w:ascii="Arial" w:hAnsi="Arial" w:cs="Arial"/>
          <w:sz w:val="24"/>
          <w:szCs w:val="24"/>
        </w:rPr>
        <w:t xml:space="preserve"> number</w:t>
      </w:r>
      <w:r w:rsidRPr="009A2027">
        <w:rPr>
          <w:rFonts w:ascii="Arial" w:hAnsi="Arial" w:cs="Arial"/>
          <w:sz w:val="24"/>
          <w:szCs w:val="24"/>
        </w:rPr>
        <w:t xml:space="preserve"> of the pergolas </w:t>
      </w:r>
      <w:r w:rsidR="00B83941">
        <w:rPr>
          <w:rFonts w:ascii="Arial" w:hAnsi="Arial" w:cs="Arial"/>
          <w:sz w:val="24"/>
          <w:szCs w:val="24"/>
        </w:rPr>
        <w:t xml:space="preserve">that are proposed </w:t>
      </w:r>
      <w:r w:rsidR="00777B39">
        <w:rPr>
          <w:rFonts w:ascii="Arial" w:hAnsi="Arial" w:cs="Arial"/>
          <w:sz w:val="24"/>
          <w:szCs w:val="24"/>
        </w:rPr>
        <w:t xml:space="preserve">to be </w:t>
      </w:r>
      <w:r w:rsidRPr="009A2027">
        <w:rPr>
          <w:rFonts w:ascii="Arial" w:hAnsi="Arial" w:cs="Arial"/>
          <w:sz w:val="24"/>
          <w:szCs w:val="24"/>
        </w:rPr>
        <w:t>located within the fence</w:t>
      </w:r>
      <w:r w:rsidR="00777B39">
        <w:rPr>
          <w:rFonts w:ascii="Arial" w:hAnsi="Arial" w:cs="Arial"/>
          <w:sz w:val="24"/>
          <w:szCs w:val="24"/>
        </w:rPr>
        <w:t>d</w:t>
      </w:r>
      <w:r w:rsidRPr="009A2027">
        <w:rPr>
          <w:rFonts w:ascii="Arial" w:hAnsi="Arial" w:cs="Arial"/>
          <w:sz w:val="24"/>
          <w:szCs w:val="24"/>
        </w:rPr>
        <w:t xml:space="preserve"> area</w:t>
      </w:r>
      <w:r w:rsidR="0023124E">
        <w:rPr>
          <w:rFonts w:ascii="Arial" w:hAnsi="Arial" w:cs="Arial"/>
          <w:sz w:val="24"/>
          <w:szCs w:val="24"/>
        </w:rPr>
        <w:t>s</w:t>
      </w:r>
      <w:r w:rsidR="009A2027">
        <w:rPr>
          <w:rFonts w:ascii="Arial" w:hAnsi="Arial" w:cs="Arial"/>
          <w:sz w:val="24"/>
          <w:szCs w:val="24"/>
        </w:rPr>
        <w:t xml:space="preserve">.  </w:t>
      </w:r>
      <w:r w:rsidRPr="009A2027">
        <w:rPr>
          <w:rFonts w:ascii="Arial" w:hAnsi="Arial" w:cs="Arial"/>
          <w:sz w:val="24"/>
          <w:szCs w:val="24"/>
        </w:rPr>
        <w:t xml:space="preserve">Mr. Erickson said the Board discussed removal of two pergolas within the perimeter security fencing around the building </w:t>
      </w:r>
      <w:r w:rsidR="0023124E">
        <w:rPr>
          <w:rFonts w:ascii="Arial" w:hAnsi="Arial" w:cs="Arial"/>
          <w:sz w:val="24"/>
          <w:szCs w:val="24"/>
        </w:rPr>
        <w:t xml:space="preserve">that is proposed </w:t>
      </w:r>
      <w:r w:rsidRPr="009A2027">
        <w:rPr>
          <w:rFonts w:ascii="Arial" w:hAnsi="Arial" w:cs="Arial"/>
          <w:sz w:val="24"/>
          <w:szCs w:val="24"/>
        </w:rPr>
        <w:t>to provide an added layer of containment for the dogs housed at the facility.</w:t>
      </w:r>
    </w:p>
    <w:p w14:paraId="625181BD" w14:textId="1A0EA74A" w:rsidR="004814B8" w:rsidRPr="009A2027" w:rsidRDefault="004814B8"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Chairman Cioppa asked if the pergolas are only going to be used to protection from the weather elements for the people and dogs</w:t>
      </w:r>
      <w:r w:rsidR="0032297F">
        <w:rPr>
          <w:rFonts w:ascii="Arial" w:hAnsi="Arial" w:cs="Arial"/>
          <w:sz w:val="24"/>
          <w:szCs w:val="24"/>
        </w:rPr>
        <w:t>?</w:t>
      </w:r>
      <w:r w:rsidRPr="009A2027">
        <w:rPr>
          <w:rFonts w:ascii="Arial" w:hAnsi="Arial" w:cs="Arial"/>
          <w:sz w:val="24"/>
          <w:szCs w:val="24"/>
        </w:rPr>
        <w:t xml:space="preserve">  A Plat Note should be added to the plans stating no </w:t>
      </w:r>
      <w:r w:rsidR="001A35BA">
        <w:rPr>
          <w:rFonts w:ascii="Arial" w:hAnsi="Arial" w:cs="Arial"/>
          <w:sz w:val="24"/>
          <w:szCs w:val="24"/>
        </w:rPr>
        <w:t xml:space="preserve">outdoor </w:t>
      </w:r>
      <w:r w:rsidRPr="009A2027">
        <w:rPr>
          <w:rFonts w:ascii="Arial" w:hAnsi="Arial" w:cs="Arial"/>
          <w:sz w:val="24"/>
          <w:szCs w:val="24"/>
        </w:rPr>
        <w:t>storage of any material</w:t>
      </w:r>
      <w:r w:rsidR="001A35BA">
        <w:rPr>
          <w:rFonts w:ascii="Arial" w:hAnsi="Arial" w:cs="Arial"/>
          <w:sz w:val="24"/>
          <w:szCs w:val="24"/>
        </w:rPr>
        <w:t>s</w:t>
      </w:r>
      <w:r w:rsidR="00B57987">
        <w:rPr>
          <w:rFonts w:ascii="Arial" w:hAnsi="Arial" w:cs="Arial"/>
          <w:sz w:val="24"/>
          <w:szCs w:val="24"/>
        </w:rPr>
        <w:t xml:space="preserve"> within these areas</w:t>
      </w:r>
      <w:r w:rsidRPr="009A2027">
        <w:rPr>
          <w:rFonts w:ascii="Arial" w:hAnsi="Arial" w:cs="Arial"/>
          <w:sz w:val="24"/>
          <w:szCs w:val="24"/>
        </w:rPr>
        <w:t>.</w:t>
      </w:r>
    </w:p>
    <w:p w14:paraId="6BEB0992" w14:textId="77777777" w:rsidR="004814B8" w:rsidRPr="009A2027" w:rsidRDefault="004814B8"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The Board members concurred that two pergolas must be removed from the plans. </w:t>
      </w:r>
    </w:p>
    <w:p w14:paraId="32DB250B" w14:textId="4A5A04B4" w:rsidR="00E75CFD" w:rsidRPr="009A2027" w:rsidRDefault="004814B8"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Erickson said the original landscape plan did not include plantings of trees on top of the berm.  He felt a staggering row of trees were to be planted for sound attenuation along the berm.  </w:t>
      </w:r>
    </w:p>
    <w:p w14:paraId="1C28EC58" w14:textId="7A733F0F" w:rsidR="004814B8" w:rsidRPr="009A2027" w:rsidRDefault="004814B8"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Caris said extensive meetings were held with landscape architects out in the field to decide on quantities for both sound attenuation and screening. </w:t>
      </w:r>
    </w:p>
    <w:p w14:paraId="68FF9B2C" w14:textId="202F0CFB" w:rsidR="00551CAA" w:rsidRPr="009A2027" w:rsidRDefault="00551CAA"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Gainer spoke on the amended site plan </w:t>
      </w:r>
      <w:r w:rsidR="009A2027">
        <w:rPr>
          <w:rFonts w:ascii="Arial" w:hAnsi="Arial" w:cs="Arial"/>
          <w:sz w:val="24"/>
          <w:szCs w:val="24"/>
        </w:rPr>
        <w:t xml:space="preserve">application </w:t>
      </w:r>
      <w:r w:rsidRPr="009A2027">
        <w:rPr>
          <w:rFonts w:ascii="Arial" w:hAnsi="Arial" w:cs="Arial"/>
          <w:sz w:val="24"/>
          <w:szCs w:val="24"/>
        </w:rPr>
        <w:t xml:space="preserve">for the special permit for the installation of perimeter security fencing and animal shade structures on the property.  Mr. Gainer outlined the Planning Board review process, </w:t>
      </w:r>
      <w:r w:rsidR="009A2027">
        <w:rPr>
          <w:rFonts w:ascii="Arial" w:hAnsi="Arial" w:cs="Arial"/>
          <w:sz w:val="24"/>
          <w:szCs w:val="24"/>
        </w:rPr>
        <w:t xml:space="preserve">involving a GML </w:t>
      </w:r>
      <w:r w:rsidRPr="009A2027">
        <w:rPr>
          <w:rFonts w:ascii="Arial" w:hAnsi="Arial" w:cs="Arial"/>
          <w:sz w:val="24"/>
          <w:szCs w:val="24"/>
        </w:rPr>
        <w:t xml:space="preserve">239 referral to Dutchess County Planning as the property abuts a State road. If the Board so chooses they can conduct a site </w:t>
      </w:r>
      <w:r w:rsidR="009A2027">
        <w:rPr>
          <w:rFonts w:ascii="Arial" w:hAnsi="Arial" w:cs="Arial"/>
          <w:sz w:val="24"/>
          <w:szCs w:val="24"/>
        </w:rPr>
        <w:t>inspection.  Finally,</w:t>
      </w:r>
      <w:r w:rsidRPr="009A2027">
        <w:rPr>
          <w:rFonts w:ascii="Arial" w:hAnsi="Arial" w:cs="Arial"/>
          <w:sz w:val="24"/>
          <w:szCs w:val="24"/>
        </w:rPr>
        <w:t xml:space="preserve"> Public Hearing is </w:t>
      </w:r>
      <w:r w:rsidR="00A31973" w:rsidRPr="009A2027">
        <w:rPr>
          <w:rFonts w:ascii="Arial" w:hAnsi="Arial" w:cs="Arial"/>
          <w:sz w:val="24"/>
          <w:szCs w:val="24"/>
        </w:rPr>
        <w:t>required</w:t>
      </w:r>
      <w:r w:rsidRPr="009A2027">
        <w:rPr>
          <w:rFonts w:ascii="Arial" w:hAnsi="Arial" w:cs="Arial"/>
          <w:sz w:val="24"/>
          <w:szCs w:val="24"/>
        </w:rPr>
        <w:t xml:space="preserve"> that includes all necessary notice requirements specified in 215-46C &amp; D</w:t>
      </w:r>
      <w:r w:rsidR="00A31973" w:rsidRPr="009A2027">
        <w:rPr>
          <w:rFonts w:ascii="Arial" w:hAnsi="Arial" w:cs="Arial"/>
          <w:sz w:val="24"/>
          <w:szCs w:val="24"/>
        </w:rPr>
        <w:t xml:space="preserve"> (Special Permits). </w:t>
      </w:r>
      <w:r w:rsidRPr="009A2027">
        <w:rPr>
          <w:rFonts w:ascii="Arial" w:hAnsi="Arial" w:cs="Arial"/>
          <w:sz w:val="24"/>
          <w:szCs w:val="24"/>
        </w:rPr>
        <w:t xml:space="preserve"> </w:t>
      </w:r>
    </w:p>
    <w:p w14:paraId="21A0539E" w14:textId="56A18B53" w:rsidR="00A31973" w:rsidRPr="009A2027" w:rsidRDefault="00A31973"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Chairman Cioppa asked the members of the Board if they felt a site inspection was necessary.</w:t>
      </w:r>
      <w:r w:rsidR="009A2027">
        <w:rPr>
          <w:rFonts w:ascii="Arial" w:hAnsi="Arial" w:cs="Arial"/>
          <w:sz w:val="24"/>
          <w:szCs w:val="24"/>
        </w:rPr>
        <w:t xml:space="preserve">  </w:t>
      </w:r>
      <w:r w:rsidRPr="009A2027">
        <w:rPr>
          <w:rFonts w:ascii="Arial" w:hAnsi="Arial" w:cs="Arial"/>
          <w:sz w:val="24"/>
          <w:szCs w:val="24"/>
        </w:rPr>
        <w:t>The Board has held several site inspection</w:t>
      </w:r>
      <w:r w:rsidR="00CC2381">
        <w:rPr>
          <w:rFonts w:ascii="Arial" w:hAnsi="Arial" w:cs="Arial"/>
          <w:sz w:val="24"/>
          <w:szCs w:val="24"/>
        </w:rPr>
        <w:t>s</w:t>
      </w:r>
      <w:r w:rsidRPr="009A2027">
        <w:rPr>
          <w:rFonts w:ascii="Arial" w:hAnsi="Arial" w:cs="Arial"/>
          <w:sz w:val="24"/>
          <w:szCs w:val="24"/>
        </w:rPr>
        <w:t xml:space="preserve"> of the premises and did not feel it was necessary, as they know the site. </w:t>
      </w:r>
    </w:p>
    <w:p w14:paraId="1EB48D45" w14:textId="0D03C91E" w:rsidR="00A31973" w:rsidRPr="009A2027" w:rsidRDefault="00A31973"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Freidman felt a visual impact from the street is </w:t>
      </w:r>
      <w:r w:rsidR="005F0AF3">
        <w:rPr>
          <w:rFonts w:ascii="Arial" w:hAnsi="Arial" w:cs="Arial"/>
          <w:sz w:val="24"/>
          <w:szCs w:val="24"/>
        </w:rPr>
        <w:t>sufficient</w:t>
      </w:r>
      <w:r w:rsidRPr="009A2027">
        <w:rPr>
          <w:rFonts w:ascii="Arial" w:hAnsi="Arial" w:cs="Arial"/>
          <w:sz w:val="24"/>
          <w:szCs w:val="24"/>
        </w:rPr>
        <w:t xml:space="preserve"> to</w:t>
      </w:r>
      <w:r w:rsidR="005F0AF3">
        <w:rPr>
          <w:rFonts w:ascii="Arial" w:hAnsi="Arial" w:cs="Arial"/>
          <w:sz w:val="24"/>
          <w:szCs w:val="24"/>
        </w:rPr>
        <w:t xml:space="preserve"> evaluate</w:t>
      </w:r>
      <w:r w:rsidRPr="009A2027">
        <w:rPr>
          <w:rFonts w:ascii="Arial" w:hAnsi="Arial" w:cs="Arial"/>
          <w:sz w:val="24"/>
          <w:szCs w:val="24"/>
        </w:rPr>
        <w:t xml:space="preserve"> the overall landscape</w:t>
      </w:r>
      <w:r w:rsidR="005F0AF3">
        <w:rPr>
          <w:rFonts w:ascii="Arial" w:hAnsi="Arial" w:cs="Arial"/>
          <w:sz w:val="24"/>
          <w:szCs w:val="24"/>
        </w:rPr>
        <w:t>d</w:t>
      </w:r>
      <w:r w:rsidRPr="009A2027">
        <w:rPr>
          <w:rFonts w:ascii="Arial" w:hAnsi="Arial" w:cs="Arial"/>
          <w:sz w:val="24"/>
          <w:szCs w:val="24"/>
        </w:rPr>
        <w:t xml:space="preserve"> site. </w:t>
      </w:r>
    </w:p>
    <w:p w14:paraId="0F9C64BD" w14:textId="774D137B" w:rsidR="00A31973" w:rsidRPr="009A2027" w:rsidRDefault="00A31973"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Bernard said he agrees with Mr. Erickson that </w:t>
      </w:r>
      <w:r w:rsidR="005F0AF3">
        <w:rPr>
          <w:rFonts w:ascii="Arial" w:hAnsi="Arial" w:cs="Arial"/>
          <w:sz w:val="24"/>
          <w:szCs w:val="24"/>
        </w:rPr>
        <w:t xml:space="preserve">an </w:t>
      </w:r>
      <w:r w:rsidRPr="009A2027">
        <w:rPr>
          <w:rFonts w:ascii="Arial" w:hAnsi="Arial" w:cs="Arial"/>
          <w:sz w:val="24"/>
          <w:szCs w:val="24"/>
        </w:rPr>
        <w:t>additional planted row of staggered trees would be beneficial to assist with the landscape</w:t>
      </w:r>
      <w:r w:rsidR="002012E4">
        <w:rPr>
          <w:rFonts w:ascii="Arial" w:hAnsi="Arial" w:cs="Arial"/>
          <w:sz w:val="24"/>
          <w:szCs w:val="24"/>
        </w:rPr>
        <w:t>d</w:t>
      </w:r>
      <w:r w:rsidRPr="009A2027">
        <w:rPr>
          <w:rFonts w:ascii="Arial" w:hAnsi="Arial" w:cs="Arial"/>
          <w:sz w:val="24"/>
          <w:szCs w:val="24"/>
        </w:rPr>
        <w:t xml:space="preserve"> screening. </w:t>
      </w:r>
    </w:p>
    <w:p w14:paraId="7DD163E0" w14:textId="21E98F54" w:rsidR="004525DC" w:rsidRPr="009A2027" w:rsidRDefault="006E2003" w:rsidP="00B14610">
      <w:pPr>
        <w:pStyle w:val="NormalWeb"/>
        <w:tabs>
          <w:tab w:val="left" w:pos="720"/>
        </w:tabs>
        <w:spacing w:before="0" w:beforeAutospacing="0" w:after="120" w:afterAutospacing="0" w:line="257" w:lineRule="auto"/>
        <w:rPr>
          <w:rFonts w:ascii="Arial" w:hAnsi="Arial" w:cs="Arial"/>
        </w:rPr>
      </w:pPr>
      <w:r w:rsidRPr="009A2027">
        <w:rPr>
          <w:rFonts w:ascii="Arial" w:hAnsi="Arial" w:cs="Arial"/>
        </w:rPr>
        <w:t xml:space="preserve">       Mr. Bolner began by explaining to the Board</w:t>
      </w:r>
      <w:r w:rsidR="009A2027">
        <w:rPr>
          <w:rFonts w:ascii="Arial" w:hAnsi="Arial" w:cs="Arial"/>
        </w:rPr>
        <w:t xml:space="preserve"> that</w:t>
      </w:r>
      <w:r w:rsidRPr="009A2027">
        <w:rPr>
          <w:rFonts w:ascii="Arial" w:hAnsi="Arial" w:cs="Arial"/>
        </w:rPr>
        <w:t xml:space="preserve"> CPL conducted a site inspection to assess the status of the completed site work.  Based on this review, CPL found that the scope of work for the</w:t>
      </w:r>
      <w:r w:rsidR="00BA5ED7" w:rsidRPr="009A2027">
        <w:rPr>
          <w:rFonts w:ascii="Arial" w:hAnsi="Arial" w:cs="Arial"/>
        </w:rPr>
        <w:t xml:space="preserve"> sound attenuation</w:t>
      </w:r>
      <w:r w:rsidRPr="009A2027">
        <w:rPr>
          <w:rFonts w:ascii="Arial" w:hAnsi="Arial" w:cs="Arial"/>
        </w:rPr>
        <w:t xml:space="preserve"> berm </w:t>
      </w:r>
      <w:r w:rsidR="002012E4">
        <w:rPr>
          <w:rFonts w:ascii="Arial" w:hAnsi="Arial" w:cs="Arial"/>
        </w:rPr>
        <w:t xml:space="preserve">in place </w:t>
      </w:r>
      <w:r w:rsidRPr="009A2027">
        <w:rPr>
          <w:rFonts w:ascii="Arial" w:hAnsi="Arial" w:cs="Arial"/>
        </w:rPr>
        <w:t xml:space="preserve">contained a few discrepancies. </w:t>
      </w:r>
      <w:r w:rsidR="004525DC" w:rsidRPr="009A2027">
        <w:rPr>
          <w:rFonts w:ascii="Arial" w:hAnsi="Arial" w:cs="Arial"/>
          <w:color w:val="000000"/>
        </w:rPr>
        <w:t xml:space="preserve">Furthermore, the applicant submitted </w:t>
      </w:r>
      <w:r w:rsidR="002E486A">
        <w:rPr>
          <w:rFonts w:ascii="Arial" w:hAnsi="Arial" w:cs="Arial"/>
          <w:color w:val="000000"/>
        </w:rPr>
        <w:t>“</w:t>
      </w:r>
      <w:r w:rsidR="004525DC" w:rsidRPr="009A2027">
        <w:rPr>
          <w:rFonts w:ascii="Arial" w:hAnsi="Arial" w:cs="Arial"/>
          <w:color w:val="000000"/>
        </w:rPr>
        <w:t>as-built drawings</w:t>
      </w:r>
      <w:r w:rsidR="002E486A">
        <w:rPr>
          <w:rFonts w:ascii="Arial" w:hAnsi="Arial" w:cs="Arial"/>
          <w:color w:val="000000"/>
        </w:rPr>
        <w:t>”</w:t>
      </w:r>
      <w:r w:rsidR="004525DC" w:rsidRPr="009A2027">
        <w:rPr>
          <w:rFonts w:ascii="Arial" w:hAnsi="Arial" w:cs="Arial"/>
          <w:color w:val="000000"/>
        </w:rPr>
        <w:t xml:space="preserve"> that showed that the sound mitigation berm was not built to the full height and length as shown on the approved plans.  The </w:t>
      </w:r>
      <w:r w:rsidR="00BA5ED7" w:rsidRPr="009A2027">
        <w:rPr>
          <w:rFonts w:ascii="Arial" w:hAnsi="Arial" w:cs="Arial"/>
        </w:rPr>
        <w:t>berm is supposed to be 170’ long</w:t>
      </w:r>
      <w:r w:rsidR="009A2027">
        <w:rPr>
          <w:rFonts w:ascii="Arial" w:hAnsi="Arial" w:cs="Arial"/>
        </w:rPr>
        <w:t>,</w:t>
      </w:r>
      <w:r w:rsidR="00BA5ED7" w:rsidRPr="009A2027">
        <w:rPr>
          <w:rFonts w:ascii="Arial" w:hAnsi="Arial" w:cs="Arial"/>
        </w:rPr>
        <w:t xml:space="preserve"> </w:t>
      </w:r>
      <w:r w:rsidR="004D6B05">
        <w:rPr>
          <w:rFonts w:ascii="Arial" w:hAnsi="Arial" w:cs="Arial"/>
        </w:rPr>
        <w:t>to</w:t>
      </w:r>
      <w:r w:rsidR="00BA5ED7" w:rsidRPr="009A2027">
        <w:rPr>
          <w:rFonts w:ascii="Arial" w:hAnsi="Arial" w:cs="Arial"/>
        </w:rPr>
        <w:t xml:space="preserve"> elevation 700’. </w:t>
      </w:r>
      <w:r w:rsidRPr="009A2027">
        <w:rPr>
          <w:rFonts w:ascii="Arial" w:hAnsi="Arial" w:cs="Arial"/>
        </w:rPr>
        <w:t xml:space="preserve"> The </w:t>
      </w:r>
      <w:r w:rsidR="004D6B05">
        <w:rPr>
          <w:rFonts w:ascii="Arial" w:hAnsi="Arial" w:cs="Arial"/>
        </w:rPr>
        <w:t>“</w:t>
      </w:r>
      <w:r w:rsidRPr="009A2027">
        <w:rPr>
          <w:rFonts w:ascii="Arial" w:hAnsi="Arial" w:cs="Arial"/>
        </w:rPr>
        <w:t>as</w:t>
      </w:r>
      <w:r w:rsidR="009A2027">
        <w:rPr>
          <w:rFonts w:ascii="Arial" w:hAnsi="Arial" w:cs="Arial"/>
        </w:rPr>
        <w:t>-</w:t>
      </w:r>
      <w:r w:rsidRPr="009A2027">
        <w:rPr>
          <w:rFonts w:ascii="Arial" w:hAnsi="Arial" w:cs="Arial"/>
        </w:rPr>
        <w:t>built</w:t>
      </w:r>
      <w:r w:rsidR="004D6B05">
        <w:rPr>
          <w:rFonts w:ascii="Arial" w:hAnsi="Arial" w:cs="Arial"/>
        </w:rPr>
        <w:t>”</w:t>
      </w:r>
      <w:r w:rsidRPr="009A2027">
        <w:rPr>
          <w:rFonts w:ascii="Arial" w:hAnsi="Arial" w:cs="Arial"/>
        </w:rPr>
        <w:t xml:space="preserve"> shows it being 120</w:t>
      </w:r>
      <w:r w:rsidR="009A2027">
        <w:rPr>
          <w:rFonts w:ascii="Arial" w:hAnsi="Arial" w:cs="Arial"/>
        </w:rPr>
        <w:t>± feet l</w:t>
      </w:r>
      <w:r w:rsidRPr="009A2027">
        <w:rPr>
          <w:rFonts w:ascii="Arial" w:hAnsi="Arial" w:cs="Arial"/>
        </w:rPr>
        <w:t xml:space="preserve">ong at </w:t>
      </w:r>
      <w:r w:rsidR="00BA5ED7" w:rsidRPr="009A2027">
        <w:rPr>
          <w:rFonts w:ascii="Arial" w:hAnsi="Arial" w:cs="Arial"/>
        </w:rPr>
        <w:t>elevation</w:t>
      </w:r>
      <w:r w:rsidRPr="009A2027">
        <w:rPr>
          <w:rFonts w:ascii="Arial" w:hAnsi="Arial" w:cs="Arial"/>
        </w:rPr>
        <w:t xml:space="preserve"> 700’</w:t>
      </w:r>
      <w:r w:rsidR="009A2027">
        <w:rPr>
          <w:rFonts w:ascii="Arial" w:hAnsi="Arial" w:cs="Arial"/>
        </w:rPr>
        <w:t>,</w:t>
      </w:r>
      <w:r w:rsidRPr="009A2027">
        <w:rPr>
          <w:rFonts w:ascii="Arial" w:hAnsi="Arial" w:cs="Arial"/>
        </w:rPr>
        <w:t xml:space="preserve"> and then it slopes down to 698</w:t>
      </w:r>
      <w:r w:rsidR="001D1910">
        <w:rPr>
          <w:rFonts w:ascii="Arial" w:hAnsi="Arial" w:cs="Arial"/>
        </w:rPr>
        <w:t>’</w:t>
      </w:r>
      <w:r w:rsidR="009A2027">
        <w:rPr>
          <w:rFonts w:ascii="Arial" w:hAnsi="Arial" w:cs="Arial"/>
        </w:rPr>
        <w:t xml:space="preserve"> elevation</w:t>
      </w:r>
      <w:r w:rsidRPr="009A2027">
        <w:rPr>
          <w:rFonts w:ascii="Arial" w:hAnsi="Arial" w:cs="Arial"/>
        </w:rPr>
        <w:t xml:space="preserve"> for the last 20’</w:t>
      </w:r>
      <w:r w:rsidR="009A2027">
        <w:rPr>
          <w:rFonts w:ascii="Arial" w:hAnsi="Arial" w:cs="Arial"/>
        </w:rPr>
        <w:t>,</w:t>
      </w:r>
      <w:r w:rsidR="00BA5ED7" w:rsidRPr="009A2027">
        <w:rPr>
          <w:rFonts w:ascii="Arial" w:hAnsi="Arial" w:cs="Arial"/>
        </w:rPr>
        <w:t xml:space="preserve"> with a total length of +/-140’.  The berm is shorter</w:t>
      </w:r>
      <w:r w:rsidR="009A2027">
        <w:rPr>
          <w:rFonts w:ascii="Arial" w:hAnsi="Arial" w:cs="Arial"/>
        </w:rPr>
        <w:t xml:space="preserve"> by</w:t>
      </w:r>
      <w:r w:rsidR="00BA5ED7" w:rsidRPr="009A2027">
        <w:rPr>
          <w:rFonts w:ascii="Arial" w:hAnsi="Arial" w:cs="Arial"/>
        </w:rPr>
        <w:t xml:space="preserve"> 30 to 40 feet.  ASPCA did plant trees along the top of the berm. </w:t>
      </w:r>
      <w:r w:rsidR="001D1910">
        <w:rPr>
          <w:rFonts w:ascii="Arial" w:hAnsi="Arial" w:cs="Arial"/>
        </w:rPr>
        <w:t xml:space="preserve"> </w:t>
      </w:r>
      <w:r w:rsidR="00BA5ED7" w:rsidRPr="009A2027">
        <w:rPr>
          <w:rFonts w:ascii="Arial" w:hAnsi="Arial" w:cs="Arial"/>
        </w:rPr>
        <w:t>A noise study by a consultant could be performed</w:t>
      </w:r>
      <w:r w:rsidR="009A2027">
        <w:rPr>
          <w:rFonts w:ascii="Arial" w:hAnsi="Arial" w:cs="Arial"/>
        </w:rPr>
        <w:t xml:space="preserve">.  </w:t>
      </w:r>
      <w:r w:rsidR="00BA5ED7" w:rsidRPr="009A2027">
        <w:rPr>
          <w:rFonts w:ascii="Arial" w:hAnsi="Arial" w:cs="Arial"/>
        </w:rPr>
        <w:t xml:space="preserve">ASPCA seeks </w:t>
      </w:r>
      <w:r w:rsidR="00072A52">
        <w:rPr>
          <w:rFonts w:ascii="Arial" w:hAnsi="Arial" w:cs="Arial"/>
        </w:rPr>
        <w:t xml:space="preserve">to know </w:t>
      </w:r>
      <w:r w:rsidR="00BA5ED7" w:rsidRPr="009A2027">
        <w:rPr>
          <w:rFonts w:ascii="Arial" w:hAnsi="Arial" w:cs="Arial"/>
        </w:rPr>
        <w:t>what criteria the Planning Board s</w:t>
      </w:r>
      <w:r w:rsidR="00072A52">
        <w:rPr>
          <w:rFonts w:ascii="Arial" w:hAnsi="Arial" w:cs="Arial"/>
        </w:rPr>
        <w:t>eeks</w:t>
      </w:r>
      <w:r w:rsidR="00BA5ED7" w:rsidRPr="009A2027">
        <w:rPr>
          <w:rFonts w:ascii="Arial" w:hAnsi="Arial" w:cs="Arial"/>
        </w:rPr>
        <w:t xml:space="preserve"> to base the study</w:t>
      </w:r>
      <w:r w:rsidR="001D1910">
        <w:rPr>
          <w:rFonts w:ascii="Arial" w:hAnsi="Arial" w:cs="Arial"/>
        </w:rPr>
        <w:t xml:space="preserve"> on?</w:t>
      </w:r>
      <w:r w:rsidR="00BA5ED7" w:rsidRPr="009A2027">
        <w:rPr>
          <w:rFonts w:ascii="Arial" w:hAnsi="Arial" w:cs="Arial"/>
        </w:rPr>
        <w:t xml:space="preserve"> </w:t>
      </w:r>
    </w:p>
    <w:p w14:paraId="7FF321B5" w14:textId="7613D9E3" w:rsidR="009A2027" w:rsidRDefault="00BA5ED7" w:rsidP="00B14610">
      <w:pPr>
        <w:pStyle w:val="NormalWeb"/>
        <w:tabs>
          <w:tab w:val="left" w:pos="720"/>
        </w:tabs>
        <w:spacing w:before="0" w:beforeAutospacing="0" w:after="120" w:afterAutospacing="0" w:line="257" w:lineRule="auto"/>
        <w:rPr>
          <w:rFonts w:ascii="Arial" w:hAnsi="Arial" w:cs="Arial"/>
        </w:rPr>
      </w:pPr>
      <w:r w:rsidRPr="009A2027">
        <w:rPr>
          <w:rFonts w:ascii="Arial" w:hAnsi="Arial" w:cs="Arial"/>
        </w:rPr>
        <w:lastRenderedPageBreak/>
        <w:t xml:space="preserve">       The Board reviewed the topo</w:t>
      </w:r>
      <w:r w:rsidR="004D6B05">
        <w:rPr>
          <w:rFonts w:ascii="Arial" w:hAnsi="Arial" w:cs="Arial"/>
        </w:rPr>
        <w:t>graphy</w:t>
      </w:r>
      <w:r w:rsidRPr="009A2027">
        <w:rPr>
          <w:rFonts w:ascii="Arial" w:hAnsi="Arial" w:cs="Arial"/>
        </w:rPr>
        <w:t xml:space="preserve"> illustrating the as</w:t>
      </w:r>
      <w:r w:rsidR="009A2027">
        <w:rPr>
          <w:rFonts w:ascii="Arial" w:hAnsi="Arial" w:cs="Arial"/>
        </w:rPr>
        <w:t>-</w:t>
      </w:r>
      <w:r w:rsidRPr="009A2027">
        <w:rPr>
          <w:rFonts w:ascii="Arial" w:hAnsi="Arial" w:cs="Arial"/>
        </w:rPr>
        <w:t>built</w:t>
      </w:r>
      <w:r w:rsidR="009A2027">
        <w:rPr>
          <w:rFonts w:ascii="Arial" w:hAnsi="Arial" w:cs="Arial"/>
        </w:rPr>
        <w:t xml:space="preserve"> condition</w:t>
      </w:r>
      <w:r w:rsidRPr="009A2027">
        <w:rPr>
          <w:rFonts w:ascii="Arial" w:hAnsi="Arial" w:cs="Arial"/>
        </w:rPr>
        <w:t xml:space="preserve"> versus the berm </w:t>
      </w:r>
      <w:r w:rsidR="001D1910">
        <w:rPr>
          <w:rFonts w:ascii="Arial" w:hAnsi="Arial" w:cs="Arial"/>
        </w:rPr>
        <w:t xml:space="preserve">that was </w:t>
      </w:r>
      <w:r w:rsidR="009A2027">
        <w:rPr>
          <w:rFonts w:ascii="Arial" w:hAnsi="Arial" w:cs="Arial"/>
        </w:rPr>
        <w:t xml:space="preserve">approved </w:t>
      </w:r>
      <w:r w:rsidRPr="009A2027">
        <w:rPr>
          <w:rFonts w:ascii="Arial" w:hAnsi="Arial" w:cs="Arial"/>
        </w:rPr>
        <w:t>by the Boa</w:t>
      </w:r>
      <w:r w:rsidR="009A2027">
        <w:rPr>
          <w:rFonts w:ascii="Arial" w:hAnsi="Arial" w:cs="Arial"/>
        </w:rPr>
        <w:t>rd.</w:t>
      </w:r>
    </w:p>
    <w:p w14:paraId="1D9EEF25" w14:textId="6CC74C72" w:rsidR="00BA5ED7" w:rsidRPr="009A2027" w:rsidRDefault="00BA5ED7" w:rsidP="00B14610">
      <w:pPr>
        <w:pStyle w:val="NormalWeb"/>
        <w:tabs>
          <w:tab w:val="left" w:pos="720"/>
        </w:tabs>
        <w:spacing w:before="0" w:beforeAutospacing="0" w:after="120" w:afterAutospacing="0" w:line="257" w:lineRule="auto"/>
        <w:rPr>
          <w:rFonts w:ascii="Arial" w:hAnsi="Arial" w:cs="Arial"/>
        </w:rPr>
      </w:pPr>
      <w:r w:rsidRPr="009A2027">
        <w:rPr>
          <w:rFonts w:ascii="Arial" w:hAnsi="Arial" w:cs="Arial"/>
        </w:rPr>
        <w:t>Mr. Freidman asked where</w:t>
      </w:r>
      <w:r w:rsidR="009A2027">
        <w:rPr>
          <w:rFonts w:ascii="Arial" w:hAnsi="Arial" w:cs="Arial"/>
        </w:rPr>
        <w:t xml:space="preserve"> </w:t>
      </w:r>
      <w:r w:rsidRPr="009A2027">
        <w:rPr>
          <w:rFonts w:ascii="Arial" w:hAnsi="Arial" w:cs="Arial"/>
        </w:rPr>
        <w:t xml:space="preserve">the location at the berm </w:t>
      </w:r>
      <w:r w:rsidR="009A2027">
        <w:rPr>
          <w:rFonts w:ascii="Arial" w:hAnsi="Arial" w:cs="Arial"/>
        </w:rPr>
        <w:t xml:space="preserve">was </w:t>
      </w:r>
      <w:r w:rsidRPr="009A2027">
        <w:rPr>
          <w:rFonts w:ascii="Arial" w:hAnsi="Arial" w:cs="Arial"/>
        </w:rPr>
        <w:t>take</w:t>
      </w:r>
      <w:r w:rsidR="009A2027">
        <w:rPr>
          <w:rFonts w:ascii="Arial" w:hAnsi="Arial" w:cs="Arial"/>
        </w:rPr>
        <w:t>n</w:t>
      </w:r>
      <w:r w:rsidRPr="009A2027">
        <w:rPr>
          <w:rFonts w:ascii="Arial" w:hAnsi="Arial" w:cs="Arial"/>
        </w:rPr>
        <w:t xml:space="preserve"> from</w:t>
      </w:r>
      <w:r w:rsidR="009A2027">
        <w:rPr>
          <w:rFonts w:ascii="Arial" w:hAnsi="Arial" w:cs="Arial"/>
        </w:rPr>
        <w:t>,</w:t>
      </w:r>
      <w:r w:rsidRPr="009A2027">
        <w:rPr>
          <w:rFonts w:ascii="Arial" w:hAnsi="Arial" w:cs="Arial"/>
        </w:rPr>
        <w:t xml:space="preserve"> as shown in the illustrated photos</w:t>
      </w:r>
      <w:r w:rsidR="009A2027">
        <w:rPr>
          <w:rFonts w:ascii="Arial" w:hAnsi="Arial" w:cs="Arial"/>
        </w:rPr>
        <w:t>?</w:t>
      </w:r>
    </w:p>
    <w:p w14:paraId="754910A4" w14:textId="010A0DE4" w:rsidR="00F762F9" w:rsidRPr="009A2027" w:rsidRDefault="00BA5ED7"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Caris said the photos were taken from the berm.  The trees are covered under a </w:t>
      </w:r>
      <w:r w:rsidR="009A2027" w:rsidRPr="009A2027">
        <w:rPr>
          <w:rFonts w:ascii="Arial" w:hAnsi="Arial" w:cs="Arial"/>
          <w:sz w:val="24"/>
          <w:szCs w:val="24"/>
        </w:rPr>
        <w:t>one-year</w:t>
      </w:r>
      <w:r w:rsidRPr="009A2027">
        <w:rPr>
          <w:rFonts w:ascii="Arial" w:hAnsi="Arial" w:cs="Arial"/>
          <w:sz w:val="24"/>
          <w:szCs w:val="24"/>
        </w:rPr>
        <w:t xml:space="preserve"> warranty. If any trees die, they would be replaced.</w:t>
      </w:r>
    </w:p>
    <w:p w14:paraId="01161553" w14:textId="3DD83562" w:rsidR="00F762F9" w:rsidRPr="009B5F3F" w:rsidRDefault="00BA5ED7" w:rsidP="00B14610">
      <w:pPr>
        <w:tabs>
          <w:tab w:val="left" w:pos="720"/>
          <w:tab w:val="left" w:pos="1650"/>
          <w:tab w:val="center" w:pos="4230"/>
        </w:tabs>
        <w:spacing w:after="120" w:line="257" w:lineRule="auto"/>
        <w:ind w:left="0"/>
        <w:rPr>
          <w:rFonts w:ascii="Arial" w:hAnsi="Arial" w:cs="Arial"/>
          <w:color w:val="000000"/>
          <w:sz w:val="24"/>
          <w:szCs w:val="24"/>
        </w:rPr>
      </w:pPr>
      <w:r w:rsidRPr="009A2027">
        <w:rPr>
          <w:rFonts w:ascii="Arial" w:hAnsi="Arial" w:cs="Arial"/>
          <w:sz w:val="24"/>
          <w:szCs w:val="24"/>
        </w:rPr>
        <w:t xml:space="preserve">        Mr. Bolner said the Board</w:t>
      </w:r>
      <w:r w:rsidR="009A2027">
        <w:rPr>
          <w:rFonts w:ascii="Arial" w:hAnsi="Arial" w:cs="Arial"/>
          <w:sz w:val="24"/>
          <w:szCs w:val="24"/>
        </w:rPr>
        <w:t>’</w:t>
      </w:r>
      <w:r w:rsidRPr="009A2027">
        <w:rPr>
          <w:rFonts w:ascii="Arial" w:hAnsi="Arial" w:cs="Arial"/>
          <w:sz w:val="24"/>
          <w:szCs w:val="24"/>
        </w:rPr>
        <w:t>s options are to request a noise study,</w:t>
      </w:r>
      <w:r w:rsidR="009A2027">
        <w:rPr>
          <w:rFonts w:ascii="Arial" w:hAnsi="Arial" w:cs="Arial"/>
          <w:sz w:val="24"/>
          <w:szCs w:val="24"/>
        </w:rPr>
        <w:t xml:space="preserve"> to</w:t>
      </w:r>
      <w:r w:rsidRPr="009A2027">
        <w:rPr>
          <w:rFonts w:ascii="Arial" w:hAnsi="Arial" w:cs="Arial"/>
          <w:sz w:val="24"/>
          <w:szCs w:val="24"/>
        </w:rPr>
        <w:t xml:space="preserve"> plant additional trees along the berm</w:t>
      </w:r>
      <w:r w:rsidR="00CA0A14">
        <w:rPr>
          <w:rFonts w:ascii="Arial" w:hAnsi="Arial" w:cs="Arial"/>
          <w:sz w:val="24"/>
          <w:szCs w:val="24"/>
        </w:rPr>
        <w:t>,</w:t>
      </w:r>
      <w:r w:rsidRPr="009A2027">
        <w:rPr>
          <w:rFonts w:ascii="Arial" w:hAnsi="Arial" w:cs="Arial"/>
          <w:sz w:val="24"/>
          <w:szCs w:val="24"/>
        </w:rPr>
        <w:t xml:space="preserve"> or</w:t>
      </w:r>
      <w:r w:rsidR="00A708FD">
        <w:rPr>
          <w:rFonts w:ascii="Arial" w:hAnsi="Arial" w:cs="Arial"/>
          <w:sz w:val="24"/>
          <w:szCs w:val="24"/>
        </w:rPr>
        <w:t xml:space="preserve"> to</w:t>
      </w:r>
      <w:r w:rsidRPr="009A2027">
        <w:rPr>
          <w:rFonts w:ascii="Arial" w:hAnsi="Arial" w:cs="Arial"/>
          <w:sz w:val="24"/>
          <w:szCs w:val="24"/>
        </w:rPr>
        <w:t xml:space="preserve"> </w:t>
      </w:r>
      <w:r w:rsidR="009A2027">
        <w:rPr>
          <w:rFonts w:ascii="Arial" w:hAnsi="Arial" w:cs="Arial"/>
          <w:sz w:val="24"/>
          <w:szCs w:val="24"/>
        </w:rPr>
        <w:t xml:space="preserve">require </w:t>
      </w:r>
      <w:r w:rsidRPr="009A2027">
        <w:rPr>
          <w:rFonts w:ascii="Arial" w:hAnsi="Arial" w:cs="Arial"/>
          <w:sz w:val="24"/>
          <w:szCs w:val="24"/>
        </w:rPr>
        <w:t xml:space="preserve">a </w:t>
      </w:r>
      <w:r w:rsidR="009A2027" w:rsidRPr="009A2027">
        <w:rPr>
          <w:rFonts w:ascii="Arial" w:hAnsi="Arial" w:cs="Arial"/>
          <w:sz w:val="24"/>
          <w:szCs w:val="24"/>
        </w:rPr>
        <w:t>one-year</w:t>
      </w:r>
      <w:r w:rsidRPr="009A2027">
        <w:rPr>
          <w:rFonts w:ascii="Arial" w:hAnsi="Arial" w:cs="Arial"/>
          <w:sz w:val="24"/>
          <w:szCs w:val="24"/>
        </w:rPr>
        <w:t xml:space="preserve"> performance bond.  </w:t>
      </w:r>
      <w:r w:rsidR="004525DC" w:rsidRPr="009A2027">
        <w:rPr>
          <w:rFonts w:ascii="Arial" w:hAnsi="Arial" w:cs="Arial"/>
          <w:sz w:val="24"/>
          <w:szCs w:val="24"/>
        </w:rPr>
        <w:t xml:space="preserve">The </w:t>
      </w:r>
      <w:r w:rsidR="004525DC" w:rsidRPr="009A2027">
        <w:rPr>
          <w:rFonts w:ascii="Arial" w:hAnsi="Arial" w:cs="Arial"/>
          <w:color w:val="000000"/>
          <w:sz w:val="24"/>
          <w:szCs w:val="24"/>
        </w:rPr>
        <w:t>Planning Board shall approve the establishment of a Sound Mitigation performance bond in the amount of $30,000, to be approved by the Town Board, in accordance with procedures contained in Chapter 39 of the Town Code. The purpose of the bond is to assure implementation of improvement</w:t>
      </w:r>
      <w:r w:rsidR="00A708FD">
        <w:rPr>
          <w:rFonts w:ascii="Arial" w:hAnsi="Arial" w:cs="Arial"/>
          <w:color w:val="000000"/>
          <w:sz w:val="24"/>
          <w:szCs w:val="24"/>
        </w:rPr>
        <w:t>s</w:t>
      </w:r>
      <w:r w:rsidR="004525DC" w:rsidRPr="009A2027">
        <w:rPr>
          <w:rFonts w:ascii="Arial" w:hAnsi="Arial" w:cs="Arial"/>
          <w:color w:val="000000"/>
          <w:sz w:val="24"/>
          <w:szCs w:val="24"/>
        </w:rPr>
        <w:t xml:space="preserve"> to the proposed site to address mitigation of sound attenuation from the site.  The Board could place a </w:t>
      </w:r>
      <w:r w:rsidR="009A2027" w:rsidRPr="009A2027">
        <w:rPr>
          <w:rFonts w:ascii="Arial" w:hAnsi="Arial" w:cs="Arial"/>
          <w:color w:val="000000"/>
          <w:sz w:val="24"/>
          <w:szCs w:val="24"/>
        </w:rPr>
        <w:t>one-year</w:t>
      </w:r>
      <w:r w:rsidR="004525DC" w:rsidRPr="009A2027">
        <w:rPr>
          <w:rFonts w:ascii="Arial" w:hAnsi="Arial" w:cs="Arial"/>
          <w:color w:val="000000"/>
          <w:sz w:val="24"/>
          <w:szCs w:val="24"/>
        </w:rPr>
        <w:t xml:space="preserve"> time frame based on any complaints that might be received to the building department.  Furthermore, the applicant </w:t>
      </w:r>
      <w:r w:rsidR="008A19EA">
        <w:rPr>
          <w:rFonts w:ascii="Arial" w:hAnsi="Arial" w:cs="Arial"/>
          <w:color w:val="000000"/>
          <w:sz w:val="24"/>
          <w:szCs w:val="24"/>
        </w:rPr>
        <w:t xml:space="preserve">has </w:t>
      </w:r>
      <w:r w:rsidR="004525DC" w:rsidRPr="009A2027">
        <w:rPr>
          <w:rFonts w:ascii="Arial" w:hAnsi="Arial" w:cs="Arial"/>
          <w:color w:val="000000"/>
          <w:sz w:val="24"/>
          <w:szCs w:val="24"/>
        </w:rPr>
        <w:t>submitted as-built drawings that showed that the sound mitigation berm was not built to the full height and length as shown on the approved plans, and</w:t>
      </w:r>
      <w:r w:rsidR="009B5F3F">
        <w:rPr>
          <w:rFonts w:ascii="Arial" w:hAnsi="Arial" w:cs="Arial"/>
          <w:color w:val="000000"/>
          <w:sz w:val="24"/>
          <w:szCs w:val="24"/>
        </w:rPr>
        <w:t xml:space="preserve"> </w:t>
      </w:r>
      <w:r w:rsidRPr="009A2027">
        <w:rPr>
          <w:rFonts w:ascii="Arial" w:hAnsi="Arial" w:cs="Arial"/>
          <w:sz w:val="24"/>
          <w:szCs w:val="24"/>
        </w:rPr>
        <w:t xml:space="preserve">If the Town of Pawling receives noise complaints within the </w:t>
      </w:r>
      <w:r w:rsidR="009A2027" w:rsidRPr="009A2027">
        <w:rPr>
          <w:rFonts w:ascii="Arial" w:hAnsi="Arial" w:cs="Arial"/>
          <w:sz w:val="24"/>
          <w:szCs w:val="24"/>
        </w:rPr>
        <w:t>one-year</w:t>
      </w:r>
      <w:r w:rsidRPr="009A2027">
        <w:rPr>
          <w:rFonts w:ascii="Arial" w:hAnsi="Arial" w:cs="Arial"/>
          <w:sz w:val="24"/>
          <w:szCs w:val="24"/>
        </w:rPr>
        <w:t xml:space="preserve"> time period</w:t>
      </w:r>
      <w:r w:rsidR="00F762F9" w:rsidRPr="009A2027">
        <w:rPr>
          <w:rFonts w:ascii="Arial" w:hAnsi="Arial" w:cs="Arial"/>
          <w:sz w:val="24"/>
          <w:szCs w:val="24"/>
        </w:rPr>
        <w:t>, the applicant can appear before the Planning Board to request a mitigation study/plan to be completed to resolve the noise complaints.  If no complaints have been received</w:t>
      </w:r>
      <w:r w:rsidR="009A2027">
        <w:rPr>
          <w:rFonts w:ascii="Arial" w:hAnsi="Arial" w:cs="Arial"/>
          <w:sz w:val="24"/>
          <w:szCs w:val="24"/>
        </w:rPr>
        <w:t>,</w:t>
      </w:r>
      <w:r w:rsidR="00F762F9" w:rsidRPr="009A2027">
        <w:rPr>
          <w:rFonts w:ascii="Arial" w:hAnsi="Arial" w:cs="Arial"/>
          <w:sz w:val="24"/>
          <w:szCs w:val="24"/>
        </w:rPr>
        <w:t xml:space="preserve"> the applicant can request to begin the process to release the performance bond.</w:t>
      </w:r>
    </w:p>
    <w:p w14:paraId="473CB99D" w14:textId="44D8BCEC" w:rsidR="00F762F9" w:rsidRPr="009A2027" w:rsidRDefault="00F762F9"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Freidman asked how effective are the trees in mitigating noise</w:t>
      </w:r>
      <w:r w:rsidR="009A2027">
        <w:rPr>
          <w:rFonts w:ascii="Arial" w:hAnsi="Arial" w:cs="Arial"/>
          <w:sz w:val="24"/>
          <w:szCs w:val="24"/>
        </w:rPr>
        <w:t>?</w:t>
      </w:r>
    </w:p>
    <w:p w14:paraId="7FA9992B" w14:textId="0F5B57D3" w:rsidR="00F762F9" w:rsidRPr="009A2027" w:rsidRDefault="00F762F9"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Bolner said a </w:t>
      </w:r>
      <w:r w:rsidR="009A2027" w:rsidRPr="009A2027">
        <w:rPr>
          <w:rFonts w:ascii="Arial" w:hAnsi="Arial" w:cs="Arial"/>
          <w:sz w:val="24"/>
          <w:szCs w:val="24"/>
        </w:rPr>
        <w:t>full-grown</w:t>
      </w:r>
      <w:r w:rsidRPr="009A2027">
        <w:rPr>
          <w:rFonts w:ascii="Arial" w:hAnsi="Arial" w:cs="Arial"/>
          <w:sz w:val="24"/>
          <w:szCs w:val="24"/>
        </w:rPr>
        <w:t xml:space="preserve"> evergreen tree is effective for mitigation, </w:t>
      </w:r>
      <w:r w:rsidR="009A2027">
        <w:rPr>
          <w:rFonts w:ascii="Arial" w:hAnsi="Arial" w:cs="Arial"/>
          <w:sz w:val="24"/>
          <w:szCs w:val="24"/>
        </w:rPr>
        <w:t xml:space="preserve">but </w:t>
      </w:r>
      <w:r w:rsidRPr="009A2027">
        <w:rPr>
          <w:rFonts w:ascii="Arial" w:hAnsi="Arial" w:cs="Arial"/>
          <w:sz w:val="24"/>
          <w:szCs w:val="24"/>
        </w:rPr>
        <w:t>not as good as</w:t>
      </w:r>
      <w:r w:rsidR="009A2027">
        <w:rPr>
          <w:rFonts w:ascii="Arial" w:hAnsi="Arial" w:cs="Arial"/>
          <w:sz w:val="24"/>
          <w:szCs w:val="24"/>
        </w:rPr>
        <w:t xml:space="preserve"> an</w:t>
      </w:r>
      <w:r w:rsidRPr="009A2027">
        <w:rPr>
          <w:rFonts w:ascii="Arial" w:hAnsi="Arial" w:cs="Arial"/>
          <w:sz w:val="24"/>
          <w:szCs w:val="24"/>
        </w:rPr>
        <w:t xml:space="preserve"> actual berm.  The type of noise the Board is trying to deflect is intermittent barking</w:t>
      </w:r>
      <w:r w:rsidR="009B5F3F">
        <w:rPr>
          <w:rFonts w:ascii="Arial" w:hAnsi="Arial" w:cs="Arial"/>
          <w:sz w:val="24"/>
          <w:szCs w:val="24"/>
        </w:rPr>
        <w:t>,</w:t>
      </w:r>
      <w:r w:rsidRPr="009A2027">
        <w:rPr>
          <w:rFonts w:ascii="Arial" w:hAnsi="Arial" w:cs="Arial"/>
          <w:sz w:val="24"/>
          <w:szCs w:val="24"/>
        </w:rPr>
        <w:t xml:space="preserve"> </w:t>
      </w:r>
      <w:r w:rsidR="009A2027">
        <w:rPr>
          <w:rFonts w:ascii="Arial" w:hAnsi="Arial" w:cs="Arial"/>
          <w:sz w:val="24"/>
          <w:szCs w:val="24"/>
        </w:rPr>
        <w:t xml:space="preserve">as </w:t>
      </w:r>
      <w:r w:rsidRPr="009A2027">
        <w:rPr>
          <w:rFonts w:ascii="Arial" w:hAnsi="Arial" w:cs="Arial"/>
          <w:sz w:val="24"/>
          <w:szCs w:val="24"/>
        </w:rPr>
        <w:t>opposed to sudden or continual noise.   The ambient noise from Route 22 is continuous</w:t>
      </w:r>
      <w:r w:rsidR="009A2027">
        <w:rPr>
          <w:rFonts w:ascii="Arial" w:hAnsi="Arial" w:cs="Arial"/>
          <w:sz w:val="24"/>
          <w:szCs w:val="24"/>
        </w:rPr>
        <w:t>,</w:t>
      </w:r>
      <w:r w:rsidRPr="009A2027">
        <w:rPr>
          <w:rFonts w:ascii="Arial" w:hAnsi="Arial" w:cs="Arial"/>
          <w:sz w:val="24"/>
          <w:szCs w:val="24"/>
        </w:rPr>
        <w:t xml:space="preserve"> depending on traffic</w:t>
      </w:r>
      <w:r w:rsidR="00A23C9D">
        <w:rPr>
          <w:rFonts w:ascii="Arial" w:hAnsi="Arial" w:cs="Arial"/>
          <w:sz w:val="24"/>
          <w:szCs w:val="24"/>
        </w:rPr>
        <w:t xml:space="preserve"> conditions</w:t>
      </w:r>
      <w:r w:rsidRPr="009A2027">
        <w:rPr>
          <w:rFonts w:ascii="Arial" w:hAnsi="Arial" w:cs="Arial"/>
          <w:sz w:val="24"/>
          <w:szCs w:val="24"/>
        </w:rPr>
        <w:t xml:space="preserve">.  Mr. Bolner said the restoration bond could include additional tree plantings. </w:t>
      </w:r>
    </w:p>
    <w:p w14:paraId="286609D3" w14:textId="3E44E64F" w:rsidR="00F762F9" w:rsidRPr="009A2027" w:rsidRDefault="00F762F9"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w:t>
      </w:r>
      <w:r w:rsidR="00D932E9" w:rsidRPr="009A2027">
        <w:rPr>
          <w:rFonts w:ascii="Arial" w:hAnsi="Arial" w:cs="Arial"/>
          <w:sz w:val="24"/>
          <w:szCs w:val="24"/>
        </w:rPr>
        <w:t>Freidman</w:t>
      </w:r>
      <w:r w:rsidRPr="009A2027">
        <w:rPr>
          <w:rFonts w:ascii="Arial" w:hAnsi="Arial" w:cs="Arial"/>
          <w:sz w:val="24"/>
          <w:szCs w:val="24"/>
        </w:rPr>
        <w:t xml:space="preserve"> said th</w:t>
      </w:r>
      <w:r w:rsidR="00CF3650">
        <w:rPr>
          <w:rFonts w:ascii="Arial" w:hAnsi="Arial" w:cs="Arial"/>
          <w:sz w:val="24"/>
          <w:szCs w:val="24"/>
        </w:rPr>
        <w:t>at</w:t>
      </w:r>
      <w:r w:rsidRPr="009A2027">
        <w:rPr>
          <w:rFonts w:ascii="Arial" w:hAnsi="Arial" w:cs="Arial"/>
          <w:sz w:val="24"/>
          <w:szCs w:val="24"/>
        </w:rPr>
        <w:t xml:space="preserve"> decibel readings are not as strong as </w:t>
      </w:r>
      <w:r w:rsidR="00CF3650">
        <w:rPr>
          <w:rFonts w:ascii="Arial" w:hAnsi="Arial" w:cs="Arial"/>
          <w:sz w:val="24"/>
          <w:szCs w:val="24"/>
        </w:rPr>
        <w:t>are c</w:t>
      </w:r>
      <w:r w:rsidR="00D932E9" w:rsidRPr="009A2027">
        <w:rPr>
          <w:rFonts w:ascii="Arial" w:hAnsi="Arial" w:cs="Arial"/>
          <w:sz w:val="24"/>
          <w:szCs w:val="24"/>
        </w:rPr>
        <w:t>omplaints</w:t>
      </w:r>
      <w:r w:rsidRPr="009A2027">
        <w:rPr>
          <w:rFonts w:ascii="Arial" w:hAnsi="Arial" w:cs="Arial"/>
          <w:sz w:val="24"/>
          <w:szCs w:val="24"/>
        </w:rPr>
        <w:t xml:space="preserve"> from neighbors.</w:t>
      </w:r>
    </w:p>
    <w:p w14:paraId="6D939939" w14:textId="13578904" w:rsidR="00F762F9" w:rsidRPr="009A2027" w:rsidRDefault="00F762F9"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Bernard said </w:t>
      </w:r>
      <w:r w:rsidR="009A2027">
        <w:rPr>
          <w:rFonts w:ascii="Arial" w:hAnsi="Arial" w:cs="Arial"/>
          <w:sz w:val="24"/>
          <w:szCs w:val="24"/>
        </w:rPr>
        <w:t xml:space="preserve">that if </w:t>
      </w:r>
      <w:r w:rsidRPr="009A2027">
        <w:rPr>
          <w:rFonts w:ascii="Arial" w:hAnsi="Arial" w:cs="Arial"/>
          <w:sz w:val="24"/>
          <w:szCs w:val="24"/>
        </w:rPr>
        <w:t>the town holds a restoration bond, could that bond be rolled over</w:t>
      </w:r>
      <w:r w:rsidR="009A2027">
        <w:rPr>
          <w:rFonts w:ascii="Arial" w:hAnsi="Arial" w:cs="Arial"/>
          <w:sz w:val="24"/>
          <w:szCs w:val="24"/>
        </w:rPr>
        <w:t>?</w:t>
      </w:r>
    </w:p>
    <w:p w14:paraId="526A1B0A" w14:textId="0ABD13E0" w:rsidR="00F762F9" w:rsidRPr="009A2027" w:rsidRDefault="00F762F9" w:rsidP="00B14610">
      <w:pPr>
        <w:tabs>
          <w:tab w:val="left" w:pos="720"/>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Mr. </w:t>
      </w:r>
      <w:r w:rsidR="00D932E9" w:rsidRPr="009A2027">
        <w:rPr>
          <w:rFonts w:ascii="Arial" w:hAnsi="Arial" w:cs="Arial"/>
          <w:sz w:val="24"/>
          <w:szCs w:val="24"/>
        </w:rPr>
        <w:t>B</w:t>
      </w:r>
      <w:r w:rsidR="00A92805">
        <w:rPr>
          <w:rFonts w:ascii="Arial" w:hAnsi="Arial" w:cs="Arial"/>
          <w:sz w:val="24"/>
          <w:szCs w:val="24"/>
        </w:rPr>
        <w:t>o</w:t>
      </w:r>
      <w:r w:rsidR="00D932E9" w:rsidRPr="009A2027">
        <w:rPr>
          <w:rFonts w:ascii="Arial" w:hAnsi="Arial" w:cs="Arial"/>
          <w:sz w:val="24"/>
          <w:szCs w:val="24"/>
        </w:rPr>
        <w:t>l</w:t>
      </w:r>
      <w:r w:rsidR="00A92805">
        <w:rPr>
          <w:rFonts w:ascii="Arial" w:hAnsi="Arial" w:cs="Arial"/>
          <w:sz w:val="24"/>
          <w:szCs w:val="24"/>
        </w:rPr>
        <w:t>n</w:t>
      </w:r>
      <w:r w:rsidR="00D932E9" w:rsidRPr="009A2027">
        <w:rPr>
          <w:rFonts w:ascii="Arial" w:hAnsi="Arial" w:cs="Arial"/>
          <w:sz w:val="24"/>
          <w:szCs w:val="24"/>
        </w:rPr>
        <w:t>er</w:t>
      </w:r>
      <w:r w:rsidRPr="009A2027">
        <w:rPr>
          <w:rFonts w:ascii="Arial" w:hAnsi="Arial" w:cs="Arial"/>
          <w:sz w:val="24"/>
          <w:szCs w:val="24"/>
        </w:rPr>
        <w:t xml:space="preserve"> said the </w:t>
      </w:r>
      <w:r w:rsidR="00D932E9" w:rsidRPr="009A2027">
        <w:rPr>
          <w:rFonts w:ascii="Arial" w:hAnsi="Arial" w:cs="Arial"/>
          <w:sz w:val="24"/>
          <w:szCs w:val="24"/>
        </w:rPr>
        <w:t xml:space="preserve">Performance Bond </w:t>
      </w:r>
      <w:r w:rsidRPr="009A2027">
        <w:rPr>
          <w:rFonts w:ascii="Arial" w:hAnsi="Arial" w:cs="Arial"/>
          <w:sz w:val="24"/>
          <w:szCs w:val="24"/>
        </w:rPr>
        <w:t xml:space="preserve">should cover additional tree plantings and </w:t>
      </w:r>
      <w:r w:rsidR="00D932E9" w:rsidRPr="009A2027">
        <w:rPr>
          <w:rFonts w:ascii="Arial" w:hAnsi="Arial" w:cs="Arial"/>
          <w:sz w:val="24"/>
          <w:szCs w:val="24"/>
        </w:rPr>
        <w:t xml:space="preserve">cover sound attenuation mitigation if warranted.  The current restoration bond can be released based upon the site work completed.  The site is constructed.  The restoration bond was to ensure the trees would be replanted </w:t>
      </w:r>
      <w:r w:rsidR="009A2027">
        <w:rPr>
          <w:rFonts w:ascii="Arial" w:hAnsi="Arial" w:cs="Arial"/>
          <w:sz w:val="24"/>
          <w:szCs w:val="24"/>
        </w:rPr>
        <w:t>if t</w:t>
      </w:r>
      <w:r w:rsidR="00D932E9" w:rsidRPr="009A2027">
        <w:rPr>
          <w:rFonts w:ascii="Arial" w:hAnsi="Arial" w:cs="Arial"/>
          <w:sz w:val="24"/>
          <w:szCs w:val="24"/>
        </w:rPr>
        <w:t xml:space="preserve">he ASPCA was not built out.  </w:t>
      </w:r>
    </w:p>
    <w:p w14:paraId="3A6E8ABC" w14:textId="61C2DA97" w:rsidR="00181CD2" w:rsidRDefault="003F19DF" w:rsidP="00B14610">
      <w:pPr>
        <w:tabs>
          <w:tab w:val="left" w:pos="720"/>
          <w:tab w:val="left" w:pos="1650"/>
          <w:tab w:val="center" w:pos="4230"/>
        </w:tabs>
        <w:spacing w:after="120" w:line="257" w:lineRule="auto"/>
        <w:ind w:left="0"/>
        <w:rPr>
          <w:rFonts w:ascii="Arial" w:hAnsi="Arial" w:cs="Arial"/>
          <w:sz w:val="24"/>
          <w:szCs w:val="24"/>
        </w:rPr>
      </w:pPr>
      <w:r>
        <w:rPr>
          <w:rFonts w:ascii="Arial" w:hAnsi="Arial" w:cs="Arial"/>
          <w:sz w:val="24"/>
          <w:szCs w:val="24"/>
        </w:rPr>
        <w:tab/>
      </w:r>
      <w:r w:rsidR="00D932E9" w:rsidRPr="009A2027">
        <w:rPr>
          <w:rFonts w:ascii="Arial" w:hAnsi="Arial" w:cs="Arial"/>
          <w:sz w:val="24"/>
          <w:szCs w:val="24"/>
        </w:rPr>
        <w:t xml:space="preserve">Chairman Cioppa asked Mr. Caris to submit a formal letter requesting the balance of the restoration bond in the amount of $284,900.00. </w:t>
      </w:r>
      <w:r w:rsidR="00D54C8A">
        <w:rPr>
          <w:rFonts w:ascii="Arial" w:hAnsi="Arial" w:cs="Arial"/>
          <w:sz w:val="24"/>
          <w:szCs w:val="24"/>
        </w:rPr>
        <w:t xml:space="preserve"> </w:t>
      </w:r>
      <w:r w:rsidR="00D932E9" w:rsidRPr="009A2027">
        <w:rPr>
          <w:rFonts w:ascii="Arial" w:hAnsi="Arial" w:cs="Arial"/>
          <w:sz w:val="24"/>
          <w:szCs w:val="24"/>
        </w:rPr>
        <w:t>Additionally</w:t>
      </w:r>
      <w:r w:rsidR="00D54C8A">
        <w:rPr>
          <w:rFonts w:ascii="Arial" w:hAnsi="Arial" w:cs="Arial"/>
          <w:sz w:val="24"/>
          <w:szCs w:val="24"/>
        </w:rPr>
        <w:t>,</w:t>
      </w:r>
      <w:r w:rsidR="00D932E9" w:rsidRPr="009A2027">
        <w:rPr>
          <w:rFonts w:ascii="Arial" w:hAnsi="Arial" w:cs="Arial"/>
          <w:sz w:val="24"/>
          <w:szCs w:val="24"/>
        </w:rPr>
        <w:t xml:space="preserve"> Mr. Erickson would like to review the </w:t>
      </w:r>
      <w:r w:rsidR="00181CD2">
        <w:rPr>
          <w:rFonts w:ascii="Arial" w:hAnsi="Arial" w:cs="Arial"/>
          <w:sz w:val="24"/>
          <w:szCs w:val="24"/>
        </w:rPr>
        <w:t>approved Landscaping Plan.</w:t>
      </w:r>
    </w:p>
    <w:p w14:paraId="40B27CAA" w14:textId="43237B68" w:rsidR="00D932E9" w:rsidRPr="009A2027" w:rsidRDefault="00181CD2" w:rsidP="00B14610">
      <w:pPr>
        <w:tabs>
          <w:tab w:val="left" w:pos="720"/>
          <w:tab w:val="left" w:pos="1650"/>
          <w:tab w:val="center" w:pos="4230"/>
        </w:tabs>
        <w:spacing w:after="120" w:line="257" w:lineRule="auto"/>
        <w:ind w:left="0"/>
        <w:rPr>
          <w:rFonts w:ascii="Arial" w:hAnsi="Arial" w:cs="Arial"/>
          <w:sz w:val="24"/>
          <w:szCs w:val="24"/>
        </w:rPr>
      </w:pPr>
      <w:r>
        <w:rPr>
          <w:rFonts w:ascii="Arial" w:hAnsi="Arial" w:cs="Arial"/>
          <w:sz w:val="24"/>
          <w:szCs w:val="24"/>
        </w:rPr>
        <w:tab/>
      </w:r>
      <w:r w:rsidR="00D932E9" w:rsidRPr="009A2027">
        <w:rPr>
          <w:rFonts w:ascii="Arial" w:hAnsi="Arial" w:cs="Arial"/>
          <w:sz w:val="24"/>
          <w:szCs w:val="24"/>
        </w:rPr>
        <w:t>Chairman Cioppa said</w:t>
      </w:r>
      <w:r w:rsidR="00A92805">
        <w:rPr>
          <w:rFonts w:ascii="Arial" w:hAnsi="Arial" w:cs="Arial"/>
          <w:sz w:val="24"/>
          <w:szCs w:val="24"/>
        </w:rPr>
        <w:t xml:space="preserve"> that</w:t>
      </w:r>
      <w:r w:rsidR="00D932E9" w:rsidRPr="009A2027">
        <w:rPr>
          <w:rFonts w:ascii="Arial" w:hAnsi="Arial" w:cs="Arial"/>
          <w:sz w:val="24"/>
          <w:szCs w:val="24"/>
        </w:rPr>
        <w:t xml:space="preserve"> for the</w:t>
      </w:r>
      <w:r w:rsidR="009A2027">
        <w:rPr>
          <w:rFonts w:ascii="Arial" w:hAnsi="Arial" w:cs="Arial"/>
          <w:sz w:val="24"/>
          <w:szCs w:val="24"/>
        </w:rPr>
        <w:t xml:space="preserve"> latest</w:t>
      </w:r>
      <w:r w:rsidR="00D932E9" w:rsidRPr="009A2027">
        <w:rPr>
          <w:rFonts w:ascii="Arial" w:hAnsi="Arial" w:cs="Arial"/>
          <w:sz w:val="24"/>
          <w:szCs w:val="24"/>
        </w:rPr>
        <w:t xml:space="preserve"> Special Use Permit (Fencing) </w:t>
      </w:r>
      <w:r w:rsidR="009A2027">
        <w:rPr>
          <w:rFonts w:ascii="Arial" w:hAnsi="Arial" w:cs="Arial"/>
          <w:sz w:val="24"/>
          <w:szCs w:val="24"/>
        </w:rPr>
        <w:t xml:space="preserve">application, a </w:t>
      </w:r>
      <w:r w:rsidR="00D932E9" w:rsidRPr="009A2027">
        <w:rPr>
          <w:rFonts w:ascii="Arial" w:hAnsi="Arial" w:cs="Arial"/>
          <w:sz w:val="24"/>
          <w:szCs w:val="24"/>
        </w:rPr>
        <w:t xml:space="preserve">Public Hearing </w:t>
      </w:r>
      <w:r w:rsidR="009A2027">
        <w:rPr>
          <w:rFonts w:ascii="Arial" w:hAnsi="Arial" w:cs="Arial"/>
          <w:sz w:val="24"/>
          <w:szCs w:val="24"/>
        </w:rPr>
        <w:t xml:space="preserve">is </w:t>
      </w:r>
      <w:r w:rsidR="00D932E9" w:rsidRPr="009A2027">
        <w:rPr>
          <w:rFonts w:ascii="Arial" w:hAnsi="Arial" w:cs="Arial"/>
          <w:sz w:val="24"/>
          <w:szCs w:val="24"/>
        </w:rPr>
        <w:t>require</w:t>
      </w:r>
      <w:r w:rsidR="009A2027">
        <w:rPr>
          <w:rFonts w:ascii="Arial" w:hAnsi="Arial" w:cs="Arial"/>
          <w:sz w:val="24"/>
          <w:szCs w:val="24"/>
        </w:rPr>
        <w:t>d</w:t>
      </w:r>
      <w:r w:rsidR="00D932E9" w:rsidRPr="009A2027">
        <w:rPr>
          <w:rFonts w:ascii="Arial" w:hAnsi="Arial" w:cs="Arial"/>
          <w:sz w:val="24"/>
          <w:szCs w:val="24"/>
        </w:rPr>
        <w:t xml:space="preserve"> to be scheduled.</w:t>
      </w:r>
    </w:p>
    <w:p w14:paraId="58B8D894" w14:textId="0D43AC3D" w:rsidR="003F19DF" w:rsidRDefault="003F19DF" w:rsidP="00B14610">
      <w:pPr>
        <w:tabs>
          <w:tab w:val="left" w:pos="720"/>
          <w:tab w:val="center" w:pos="4230"/>
        </w:tabs>
        <w:spacing w:line="257" w:lineRule="auto"/>
        <w:ind w:left="0"/>
        <w:contextualSpacing/>
        <w:rPr>
          <w:rFonts w:ascii="Arial" w:hAnsi="Arial" w:cs="Arial"/>
          <w:sz w:val="24"/>
          <w:szCs w:val="24"/>
        </w:rPr>
      </w:pPr>
      <w:r>
        <w:rPr>
          <w:rFonts w:ascii="Arial" w:hAnsi="Arial" w:cs="Arial"/>
          <w:sz w:val="24"/>
          <w:szCs w:val="24"/>
        </w:rPr>
        <w:tab/>
      </w:r>
      <w:r w:rsidR="00D932E9" w:rsidRPr="009A2027">
        <w:rPr>
          <w:rFonts w:ascii="Arial" w:hAnsi="Arial" w:cs="Arial"/>
          <w:sz w:val="24"/>
          <w:szCs w:val="24"/>
        </w:rPr>
        <w:t>Motion by Mr. Freidman to schedule a Public Hearing on December 01, 2025 for the Special Use Permit, Amended Site Plan for</w:t>
      </w:r>
      <w:r w:rsidR="00D34493">
        <w:rPr>
          <w:rFonts w:ascii="Arial" w:hAnsi="Arial" w:cs="Arial"/>
          <w:sz w:val="24"/>
          <w:szCs w:val="24"/>
        </w:rPr>
        <w:t xml:space="preserve"> the</w:t>
      </w:r>
      <w:r w:rsidR="00D932E9" w:rsidRPr="009A2027">
        <w:rPr>
          <w:rFonts w:ascii="Arial" w:hAnsi="Arial" w:cs="Arial"/>
          <w:sz w:val="24"/>
          <w:szCs w:val="24"/>
        </w:rPr>
        <w:t xml:space="preserve"> installation of </w:t>
      </w:r>
      <w:r w:rsidR="00D34493">
        <w:rPr>
          <w:rFonts w:ascii="Arial" w:hAnsi="Arial" w:cs="Arial"/>
          <w:sz w:val="24"/>
          <w:szCs w:val="24"/>
        </w:rPr>
        <w:t xml:space="preserve">additional </w:t>
      </w:r>
      <w:r w:rsidR="00D932E9" w:rsidRPr="009A2027">
        <w:rPr>
          <w:rFonts w:ascii="Arial" w:hAnsi="Arial" w:cs="Arial"/>
          <w:sz w:val="24"/>
          <w:szCs w:val="24"/>
        </w:rPr>
        <w:t>perimeter security fencing and animal shade structures on the property.</w:t>
      </w:r>
      <w:r>
        <w:rPr>
          <w:rFonts w:ascii="Arial" w:hAnsi="Arial" w:cs="Arial"/>
          <w:sz w:val="24"/>
          <w:szCs w:val="24"/>
        </w:rPr>
        <w:t xml:space="preserve">  </w:t>
      </w:r>
      <w:r w:rsidR="00D932E9" w:rsidRPr="009A2027">
        <w:rPr>
          <w:rFonts w:ascii="Arial" w:hAnsi="Arial" w:cs="Arial"/>
          <w:sz w:val="24"/>
          <w:szCs w:val="24"/>
        </w:rPr>
        <w:t>Second by Ms. Boalt.  Chairman Cioppa asked for discussion.</w:t>
      </w:r>
    </w:p>
    <w:p w14:paraId="7C7FBC2B" w14:textId="47C7DA60" w:rsidR="000D59FE" w:rsidRDefault="003F19DF"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D932E9" w:rsidRPr="009A2027">
        <w:rPr>
          <w:rFonts w:ascii="Arial" w:hAnsi="Arial" w:cs="Arial"/>
          <w:sz w:val="24"/>
          <w:szCs w:val="24"/>
        </w:rPr>
        <w:t>All were in favor and the Motion carried</w:t>
      </w:r>
      <w:r w:rsidR="00A96D75">
        <w:rPr>
          <w:rFonts w:ascii="Arial" w:hAnsi="Arial" w:cs="Arial"/>
          <w:sz w:val="24"/>
          <w:szCs w:val="24"/>
        </w:rPr>
        <w:t>.</w:t>
      </w:r>
    </w:p>
    <w:p w14:paraId="033F6EF4" w14:textId="366D9023" w:rsidR="00114118" w:rsidRDefault="00552264"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lastRenderedPageBreak/>
        <w:tab/>
      </w:r>
      <w:r w:rsidR="00114118" w:rsidRPr="009A2027">
        <w:rPr>
          <w:rFonts w:ascii="Arial" w:hAnsi="Arial" w:cs="Arial"/>
          <w:sz w:val="24"/>
          <w:szCs w:val="24"/>
        </w:rPr>
        <w:t>Motion by Mr. Bernard to refer the ASPCA Special Use Permit/Amended Site Plan to Dutchess County Planning</w:t>
      </w:r>
      <w:r w:rsidR="00F35F41">
        <w:rPr>
          <w:rFonts w:ascii="Arial" w:hAnsi="Arial" w:cs="Arial"/>
          <w:sz w:val="24"/>
          <w:szCs w:val="24"/>
        </w:rPr>
        <w:t xml:space="preserve"> per</w:t>
      </w:r>
      <w:r w:rsidR="00114118" w:rsidRPr="009A2027">
        <w:rPr>
          <w:rFonts w:ascii="Arial" w:hAnsi="Arial" w:cs="Arial"/>
          <w:sz w:val="24"/>
          <w:szCs w:val="24"/>
        </w:rPr>
        <w:t xml:space="preserve"> </w:t>
      </w:r>
      <w:r w:rsidR="00B800D5">
        <w:rPr>
          <w:rFonts w:ascii="Arial" w:hAnsi="Arial" w:cs="Arial"/>
          <w:sz w:val="24"/>
          <w:szCs w:val="24"/>
        </w:rPr>
        <w:t xml:space="preserve">GML </w:t>
      </w:r>
      <w:r w:rsidR="00114118" w:rsidRPr="009A2027">
        <w:rPr>
          <w:rFonts w:ascii="Arial" w:hAnsi="Arial" w:cs="Arial"/>
          <w:sz w:val="24"/>
          <w:szCs w:val="24"/>
        </w:rPr>
        <w:t>23</w:t>
      </w:r>
      <w:r w:rsidR="00B800D5">
        <w:rPr>
          <w:rFonts w:ascii="Arial" w:hAnsi="Arial" w:cs="Arial"/>
          <w:sz w:val="24"/>
          <w:szCs w:val="24"/>
        </w:rPr>
        <w:t>9</w:t>
      </w:r>
      <w:r w:rsidR="00114118" w:rsidRPr="009A2027">
        <w:rPr>
          <w:rFonts w:ascii="Arial" w:hAnsi="Arial" w:cs="Arial"/>
          <w:sz w:val="24"/>
          <w:szCs w:val="24"/>
        </w:rPr>
        <w:t>.</w:t>
      </w:r>
      <w:r w:rsidR="00EB2145">
        <w:rPr>
          <w:rFonts w:ascii="Arial" w:hAnsi="Arial" w:cs="Arial"/>
          <w:sz w:val="24"/>
          <w:szCs w:val="24"/>
        </w:rPr>
        <w:t xml:space="preserve">  </w:t>
      </w:r>
      <w:r w:rsidR="00114118" w:rsidRPr="009A2027">
        <w:rPr>
          <w:rFonts w:ascii="Arial" w:hAnsi="Arial" w:cs="Arial"/>
          <w:sz w:val="24"/>
          <w:szCs w:val="24"/>
        </w:rPr>
        <w:t>Second by Chairman Cioppa.  Chairman Cioppa asked for discussion.</w:t>
      </w:r>
    </w:p>
    <w:p w14:paraId="19D8F7A9" w14:textId="53BB6414" w:rsidR="00EB2145" w:rsidRDefault="00EB2145"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114118" w:rsidRPr="009A2027">
        <w:rPr>
          <w:rFonts w:ascii="Arial" w:hAnsi="Arial" w:cs="Arial"/>
          <w:sz w:val="24"/>
          <w:szCs w:val="24"/>
        </w:rPr>
        <w:t>All were in favor and the Motion carried.</w:t>
      </w:r>
    </w:p>
    <w:p w14:paraId="1FB057DB" w14:textId="77777777" w:rsidR="00EB2145" w:rsidRDefault="00B800D5" w:rsidP="00B14610">
      <w:pPr>
        <w:tabs>
          <w:tab w:val="left" w:pos="630"/>
          <w:tab w:val="center" w:pos="4230"/>
        </w:tabs>
        <w:spacing w:line="257" w:lineRule="auto"/>
        <w:ind w:left="0"/>
        <w:rPr>
          <w:rFonts w:ascii="Arial" w:hAnsi="Arial" w:cs="Arial"/>
          <w:color w:val="000000"/>
          <w:sz w:val="24"/>
          <w:szCs w:val="24"/>
        </w:rPr>
      </w:pPr>
      <w:r>
        <w:rPr>
          <w:rFonts w:ascii="Arial" w:hAnsi="Arial" w:cs="Arial"/>
          <w:sz w:val="24"/>
          <w:szCs w:val="24"/>
        </w:rPr>
        <w:tab/>
      </w:r>
      <w:r w:rsidR="00114118" w:rsidRPr="009A2027">
        <w:rPr>
          <w:rFonts w:ascii="Arial" w:hAnsi="Arial" w:cs="Arial"/>
          <w:sz w:val="24"/>
          <w:szCs w:val="24"/>
        </w:rPr>
        <w:t xml:space="preserve">Motion by Mr. Freidman to </w:t>
      </w:r>
      <w:r w:rsidR="00114118" w:rsidRPr="009A2027">
        <w:rPr>
          <w:rFonts w:ascii="Arial" w:hAnsi="Arial" w:cs="Arial"/>
          <w:color w:val="000000"/>
          <w:sz w:val="24"/>
          <w:szCs w:val="24"/>
        </w:rPr>
        <w:t xml:space="preserve">approve the establishment of a Sound Mitigation </w:t>
      </w:r>
      <w:r w:rsidR="00300474" w:rsidRPr="009A2027">
        <w:rPr>
          <w:rFonts w:ascii="Arial" w:hAnsi="Arial" w:cs="Arial"/>
          <w:color w:val="000000"/>
          <w:sz w:val="24"/>
          <w:szCs w:val="24"/>
        </w:rPr>
        <w:t xml:space="preserve">and landscaping </w:t>
      </w:r>
      <w:r w:rsidR="00114118" w:rsidRPr="009A2027">
        <w:rPr>
          <w:rFonts w:ascii="Arial" w:hAnsi="Arial" w:cs="Arial"/>
          <w:color w:val="000000"/>
          <w:sz w:val="24"/>
          <w:szCs w:val="24"/>
        </w:rPr>
        <w:t>performance bond in the amount of $30,000, to be approved by the Town Board, in accordance with procedures contained in Chapter 39 of the Town Code.   A resolution will be prepared for the December 1, 2025 Planning Board meeting.</w:t>
      </w:r>
    </w:p>
    <w:p w14:paraId="3EC9B822" w14:textId="77777777" w:rsidR="00EB2145" w:rsidRDefault="00EB2145" w:rsidP="00B14610">
      <w:pPr>
        <w:tabs>
          <w:tab w:val="left" w:pos="630"/>
          <w:tab w:val="center" w:pos="4230"/>
        </w:tabs>
        <w:spacing w:line="257" w:lineRule="auto"/>
        <w:ind w:left="0"/>
        <w:contextualSpacing/>
        <w:rPr>
          <w:rFonts w:ascii="Arial" w:hAnsi="Arial" w:cs="Arial"/>
          <w:sz w:val="24"/>
          <w:szCs w:val="24"/>
        </w:rPr>
      </w:pPr>
      <w:r>
        <w:rPr>
          <w:rFonts w:ascii="Arial" w:hAnsi="Arial" w:cs="Arial"/>
          <w:color w:val="000000"/>
          <w:sz w:val="24"/>
          <w:szCs w:val="24"/>
        </w:rPr>
        <w:tab/>
      </w:r>
      <w:r w:rsidR="00114118" w:rsidRPr="009A2027">
        <w:rPr>
          <w:rFonts w:ascii="Arial" w:hAnsi="Arial" w:cs="Arial"/>
          <w:sz w:val="24"/>
          <w:szCs w:val="24"/>
        </w:rPr>
        <w:t xml:space="preserve">Second by Chairman </w:t>
      </w:r>
      <w:r w:rsidR="00300474" w:rsidRPr="009A2027">
        <w:rPr>
          <w:rFonts w:ascii="Arial" w:hAnsi="Arial" w:cs="Arial"/>
          <w:sz w:val="24"/>
          <w:szCs w:val="24"/>
        </w:rPr>
        <w:t>Cioppa</w:t>
      </w:r>
      <w:r w:rsidR="00114118" w:rsidRPr="009A2027">
        <w:rPr>
          <w:rFonts w:ascii="Arial" w:hAnsi="Arial" w:cs="Arial"/>
          <w:sz w:val="24"/>
          <w:szCs w:val="24"/>
        </w:rPr>
        <w:t>.  Chairman Cioppa asked for discussion.</w:t>
      </w:r>
    </w:p>
    <w:p w14:paraId="591C6948" w14:textId="77777777" w:rsidR="00AC288C" w:rsidRDefault="00EB2145" w:rsidP="00B14610">
      <w:pPr>
        <w:tabs>
          <w:tab w:val="left" w:pos="630"/>
          <w:tab w:val="center" w:pos="4230"/>
        </w:tabs>
        <w:spacing w:after="120" w:line="257" w:lineRule="auto"/>
        <w:ind w:left="0"/>
        <w:rPr>
          <w:rFonts w:ascii="Arial" w:hAnsi="Arial" w:cs="Arial"/>
          <w:sz w:val="24"/>
          <w:szCs w:val="24"/>
        </w:rPr>
      </w:pPr>
      <w:r>
        <w:rPr>
          <w:rFonts w:ascii="Arial" w:hAnsi="Arial" w:cs="Arial"/>
          <w:sz w:val="24"/>
          <w:szCs w:val="24"/>
        </w:rPr>
        <w:tab/>
      </w:r>
      <w:r w:rsidR="00114118" w:rsidRPr="009A2027">
        <w:rPr>
          <w:rFonts w:ascii="Arial" w:hAnsi="Arial" w:cs="Arial"/>
          <w:sz w:val="24"/>
          <w:szCs w:val="24"/>
        </w:rPr>
        <w:t>All were in favor and the Motion carried</w:t>
      </w:r>
      <w:r w:rsidR="00AC288C">
        <w:rPr>
          <w:rFonts w:ascii="Arial" w:hAnsi="Arial" w:cs="Arial"/>
          <w:sz w:val="24"/>
          <w:szCs w:val="24"/>
        </w:rPr>
        <w:t>.</w:t>
      </w:r>
    </w:p>
    <w:p w14:paraId="5AFECA86" w14:textId="44FC8036" w:rsidR="00A55187" w:rsidRPr="009A2027" w:rsidRDefault="00C34BB7" w:rsidP="00B14610">
      <w:pPr>
        <w:tabs>
          <w:tab w:val="left" w:pos="630"/>
          <w:tab w:val="center" w:pos="4230"/>
        </w:tabs>
        <w:spacing w:line="257" w:lineRule="auto"/>
        <w:ind w:left="0"/>
        <w:contextualSpacing/>
        <w:rPr>
          <w:rFonts w:ascii="Arial" w:hAnsi="Arial" w:cs="Arial"/>
          <w:sz w:val="24"/>
          <w:szCs w:val="24"/>
        </w:rPr>
      </w:pPr>
      <w:r>
        <w:rPr>
          <w:rFonts w:ascii="Arial" w:hAnsi="Arial" w:cs="Arial"/>
          <w:sz w:val="24"/>
          <w:szCs w:val="24"/>
        </w:rPr>
        <w:tab/>
      </w:r>
      <w:r w:rsidR="00A55187" w:rsidRPr="009A2027">
        <w:rPr>
          <w:rFonts w:ascii="Arial" w:hAnsi="Arial" w:cs="Arial"/>
          <w:sz w:val="24"/>
          <w:szCs w:val="24"/>
        </w:rPr>
        <w:t xml:space="preserve">Motion by Mr. Erickson to approve release of the restoration bond pending a formal letter from ASPCA rand a letter from the Planning Boards engineer and a resolution to be red at the December 01, 2025 Planning </w:t>
      </w:r>
      <w:r w:rsidR="00ED44DA" w:rsidRPr="009A2027">
        <w:rPr>
          <w:rFonts w:ascii="Arial" w:hAnsi="Arial" w:cs="Arial"/>
          <w:sz w:val="24"/>
          <w:szCs w:val="24"/>
        </w:rPr>
        <w:t>Board</w:t>
      </w:r>
      <w:r w:rsidR="00A55187" w:rsidRPr="009A2027">
        <w:rPr>
          <w:rFonts w:ascii="Arial" w:hAnsi="Arial" w:cs="Arial"/>
          <w:sz w:val="24"/>
          <w:szCs w:val="24"/>
        </w:rPr>
        <w:t xml:space="preserve"> meeting. </w:t>
      </w:r>
    </w:p>
    <w:p w14:paraId="6146EB20" w14:textId="77777777" w:rsidR="00AC288C" w:rsidRDefault="00A55187"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Second by Chairman Cioppa.  Chairman Cioppa asked for discussion.</w:t>
      </w:r>
    </w:p>
    <w:p w14:paraId="688C393A" w14:textId="78B7208F" w:rsidR="00B61DDE" w:rsidRPr="009A2027" w:rsidRDefault="00AC288C" w:rsidP="00B14610">
      <w:pPr>
        <w:tabs>
          <w:tab w:val="left" w:pos="720"/>
          <w:tab w:val="center" w:pos="4230"/>
        </w:tabs>
        <w:spacing w:after="240" w:line="257" w:lineRule="auto"/>
        <w:ind w:left="0"/>
        <w:rPr>
          <w:rFonts w:ascii="Arial" w:hAnsi="Arial" w:cs="Arial"/>
          <w:sz w:val="24"/>
          <w:szCs w:val="24"/>
        </w:rPr>
      </w:pPr>
      <w:r>
        <w:rPr>
          <w:rFonts w:ascii="Arial" w:hAnsi="Arial" w:cs="Arial"/>
          <w:sz w:val="24"/>
          <w:szCs w:val="24"/>
        </w:rPr>
        <w:tab/>
      </w:r>
      <w:r w:rsidR="00A55187" w:rsidRPr="009A2027">
        <w:rPr>
          <w:rFonts w:ascii="Arial" w:hAnsi="Arial" w:cs="Arial"/>
          <w:sz w:val="24"/>
          <w:szCs w:val="24"/>
        </w:rPr>
        <w:t>All were in favor and the Motion carried.</w:t>
      </w:r>
    </w:p>
    <w:p w14:paraId="667C5CD4" w14:textId="1525F65B" w:rsidR="00B61DDE" w:rsidRPr="009A2027" w:rsidRDefault="00B61DDE" w:rsidP="00B14610">
      <w:pPr>
        <w:tabs>
          <w:tab w:val="left" w:pos="1650"/>
          <w:tab w:val="center" w:pos="4230"/>
          <w:tab w:val="right" w:pos="10224"/>
        </w:tabs>
        <w:spacing w:line="257" w:lineRule="auto"/>
        <w:ind w:left="0"/>
        <w:contextualSpacing/>
        <w:rPr>
          <w:rFonts w:ascii="Arial" w:hAnsi="Arial" w:cs="Arial"/>
          <w:sz w:val="24"/>
          <w:szCs w:val="24"/>
        </w:rPr>
      </w:pPr>
      <w:r w:rsidRPr="009A2027">
        <w:rPr>
          <w:rFonts w:ascii="Arial" w:hAnsi="Arial" w:cs="Arial"/>
          <w:sz w:val="24"/>
          <w:szCs w:val="24"/>
          <w:u w:val="single"/>
        </w:rPr>
        <w:t>HOLMES FARM LLC</w:t>
      </w:r>
      <w:r w:rsidR="00C41C44">
        <w:rPr>
          <w:rFonts w:ascii="Arial" w:hAnsi="Arial" w:cs="Arial"/>
          <w:sz w:val="24"/>
          <w:szCs w:val="24"/>
        </w:rPr>
        <w:tab/>
      </w:r>
      <w:r w:rsidR="00C41C44">
        <w:rPr>
          <w:rFonts w:ascii="Arial" w:hAnsi="Arial" w:cs="Arial"/>
          <w:sz w:val="24"/>
          <w:szCs w:val="24"/>
        </w:rPr>
        <w:tab/>
      </w:r>
      <w:r w:rsidRPr="009A2027">
        <w:rPr>
          <w:rFonts w:ascii="Arial" w:hAnsi="Arial" w:cs="Arial"/>
          <w:sz w:val="24"/>
          <w:szCs w:val="24"/>
        </w:rPr>
        <w:t>New Application/14 Lot(s) Subdivision</w:t>
      </w:r>
    </w:p>
    <w:p w14:paraId="4C022D65" w14:textId="5856E9B0" w:rsidR="00B61DDE" w:rsidRPr="009A2027" w:rsidRDefault="00B61DDE"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Holmes Road and South Road</w:t>
      </w:r>
    </w:p>
    <w:p w14:paraId="0A94699D" w14:textId="2E570754" w:rsidR="00B61DDE" w:rsidRPr="009A2027" w:rsidRDefault="00B61DDE"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Holmes, NY 12531</w:t>
      </w:r>
    </w:p>
    <w:p w14:paraId="7AA4716A" w14:textId="63367293" w:rsidR="00B61DDE" w:rsidRPr="009A2027" w:rsidRDefault="00B61DDE" w:rsidP="00B14610">
      <w:pPr>
        <w:tabs>
          <w:tab w:val="left" w:pos="1650"/>
          <w:tab w:val="center" w:pos="4230"/>
        </w:tabs>
        <w:spacing w:line="257" w:lineRule="auto"/>
        <w:ind w:left="0"/>
        <w:contextualSpacing/>
        <w:rPr>
          <w:rFonts w:ascii="Arial" w:hAnsi="Arial" w:cs="Arial"/>
          <w:sz w:val="24"/>
          <w:szCs w:val="24"/>
        </w:rPr>
      </w:pPr>
      <w:r w:rsidRPr="009A2027">
        <w:rPr>
          <w:rFonts w:ascii="Arial" w:hAnsi="Arial" w:cs="Arial"/>
          <w:sz w:val="24"/>
          <w:szCs w:val="24"/>
        </w:rPr>
        <w:t>Grid Number: 134089-6855-00-060578</w:t>
      </w:r>
    </w:p>
    <w:p w14:paraId="40E11DAC" w14:textId="43A46449" w:rsidR="006812D3" w:rsidRPr="009A2027" w:rsidRDefault="00B61DDE" w:rsidP="00B14610">
      <w:pPr>
        <w:tabs>
          <w:tab w:val="left" w:pos="1650"/>
          <w:tab w:val="center" w:pos="4230"/>
        </w:tabs>
        <w:spacing w:after="120" w:line="257" w:lineRule="auto"/>
        <w:ind w:left="0"/>
        <w:rPr>
          <w:rFonts w:ascii="Arial" w:hAnsi="Arial" w:cs="Arial"/>
          <w:sz w:val="24"/>
          <w:szCs w:val="24"/>
        </w:rPr>
      </w:pPr>
      <w:r w:rsidRPr="009A2027">
        <w:rPr>
          <w:rFonts w:ascii="Arial" w:hAnsi="Arial" w:cs="Arial"/>
          <w:sz w:val="24"/>
          <w:szCs w:val="24"/>
        </w:rPr>
        <w:t xml:space="preserve">                       134089-6855-00-148733</w:t>
      </w:r>
    </w:p>
    <w:p w14:paraId="1F612DFC" w14:textId="77777777" w:rsidR="000B3717" w:rsidRDefault="000B3717"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6812D3" w:rsidRPr="009A2027">
        <w:rPr>
          <w:rFonts w:ascii="Arial" w:hAnsi="Arial" w:cs="Arial"/>
          <w:sz w:val="24"/>
          <w:szCs w:val="24"/>
        </w:rPr>
        <w:t>Ms. Dawn McKenzie from Insite Engineer and Al</w:t>
      </w:r>
      <w:r>
        <w:rPr>
          <w:rFonts w:ascii="Arial" w:hAnsi="Arial" w:cs="Arial"/>
          <w:sz w:val="24"/>
          <w:szCs w:val="24"/>
        </w:rPr>
        <w:t>ex, a</w:t>
      </w:r>
      <w:r w:rsidR="006812D3" w:rsidRPr="009A2027">
        <w:rPr>
          <w:rFonts w:ascii="Arial" w:hAnsi="Arial" w:cs="Arial"/>
          <w:sz w:val="24"/>
          <w:szCs w:val="24"/>
        </w:rPr>
        <w:t xml:space="preserve"> representative </w:t>
      </w:r>
      <w:r>
        <w:rPr>
          <w:rFonts w:ascii="Arial" w:hAnsi="Arial" w:cs="Arial"/>
          <w:sz w:val="24"/>
          <w:szCs w:val="24"/>
        </w:rPr>
        <w:t>of</w:t>
      </w:r>
      <w:r w:rsidR="006812D3" w:rsidRPr="009A2027">
        <w:rPr>
          <w:rFonts w:ascii="Arial" w:hAnsi="Arial" w:cs="Arial"/>
          <w:sz w:val="24"/>
          <w:szCs w:val="24"/>
        </w:rPr>
        <w:t xml:space="preserve"> Thomas Chen</w:t>
      </w:r>
      <w:r>
        <w:rPr>
          <w:rFonts w:ascii="Arial" w:hAnsi="Arial" w:cs="Arial"/>
          <w:sz w:val="24"/>
          <w:szCs w:val="24"/>
        </w:rPr>
        <w:t>,</w:t>
      </w:r>
      <w:r w:rsidR="006812D3" w:rsidRPr="009A2027">
        <w:rPr>
          <w:rFonts w:ascii="Arial" w:hAnsi="Arial" w:cs="Arial"/>
          <w:sz w:val="24"/>
          <w:szCs w:val="24"/>
        </w:rPr>
        <w:t xml:space="preserve"> was present.</w:t>
      </w:r>
    </w:p>
    <w:p w14:paraId="0730B3C0" w14:textId="694365AD" w:rsidR="000B3717" w:rsidRDefault="000B3717"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6812D3" w:rsidRPr="009A2027">
        <w:rPr>
          <w:rFonts w:ascii="Arial" w:hAnsi="Arial" w:cs="Arial"/>
          <w:sz w:val="24"/>
          <w:szCs w:val="24"/>
        </w:rPr>
        <w:t>Chairman Cioppa said the property fronts on two roads</w:t>
      </w:r>
      <w:r w:rsidR="00A629A5">
        <w:rPr>
          <w:rFonts w:ascii="Arial" w:hAnsi="Arial" w:cs="Arial"/>
          <w:sz w:val="24"/>
          <w:szCs w:val="24"/>
        </w:rPr>
        <w:t xml:space="preserve">, </w:t>
      </w:r>
      <w:r w:rsidR="006812D3" w:rsidRPr="009A2027">
        <w:rPr>
          <w:rFonts w:ascii="Arial" w:hAnsi="Arial" w:cs="Arial"/>
          <w:sz w:val="24"/>
          <w:szCs w:val="24"/>
        </w:rPr>
        <w:t>South Road and Holmes Road</w:t>
      </w:r>
      <w:r w:rsidR="009E35A3">
        <w:rPr>
          <w:rFonts w:ascii="Arial" w:hAnsi="Arial" w:cs="Arial"/>
          <w:sz w:val="24"/>
          <w:szCs w:val="24"/>
        </w:rPr>
        <w:t>.  The</w:t>
      </w:r>
      <w:r w:rsidR="006812D3" w:rsidRPr="009A2027">
        <w:rPr>
          <w:rFonts w:ascii="Arial" w:hAnsi="Arial" w:cs="Arial"/>
          <w:sz w:val="24"/>
          <w:szCs w:val="24"/>
        </w:rPr>
        <w:t xml:space="preserve"> </w:t>
      </w:r>
      <w:r w:rsidR="00DC63B2" w:rsidRPr="009A2027">
        <w:rPr>
          <w:rFonts w:ascii="Arial" w:hAnsi="Arial" w:cs="Arial"/>
          <w:sz w:val="24"/>
          <w:szCs w:val="24"/>
        </w:rPr>
        <w:t>overall property is 167.0 ±acres and is currently undeveloped</w:t>
      </w:r>
      <w:r w:rsidR="00A629A5">
        <w:rPr>
          <w:rFonts w:ascii="Arial" w:hAnsi="Arial" w:cs="Arial"/>
          <w:sz w:val="24"/>
          <w:szCs w:val="24"/>
        </w:rPr>
        <w:t>.</w:t>
      </w:r>
    </w:p>
    <w:p w14:paraId="28001656" w14:textId="01476AEB" w:rsidR="000B3717" w:rsidRDefault="000B3717"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DC63B2" w:rsidRPr="009A2027">
        <w:rPr>
          <w:rFonts w:ascii="Arial" w:hAnsi="Arial" w:cs="Arial"/>
          <w:sz w:val="24"/>
          <w:szCs w:val="24"/>
        </w:rPr>
        <w:t>Ms. McKenzie said the project is predominantly located in the Residential 3 zoning district with a small portion of one lot located withi</w:t>
      </w:r>
      <w:r w:rsidR="0052138F" w:rsidRPr="009A2027">
        <w:rPr>
          <w:rFonts w:ascii="Arial" w:hAnsi="Arial" w:cs="Arial"/>
          <w:sz w:val="24"/>
          <w:szCs w:val="24"/>
        </w:rPr>
        <w:t xml:space="preserve">n the </w:t>
      </w:r>
      <w:r w:rsidR="003F03A8">
        <w:rPr>
          <w:rFonts w:ascii="Arial" w:hAnsi="Arial" w:cs="Arial"/>
          <w:sz w:val="24"/>
          <w:szCs w:val="24"/>
        </w:rPr>
        <w:t>R</w:t>
      </w:r>
      <w:r w:rsidR="0052138F" w:rsidRPr="009A2027">
        <w:rPr>
          <w:rFonts w:ascii="Arial" w:hAnsi="Arial" w:cs="Arial"/>
          <w:sz w:val="24"/>
          <w:szCs w:val="24"/>
        </w:rPr>
        <w:t>esidential 2 district.  T</w:t>
      </w:r>
      <w:r w:rsidR="00DC63B2" w:rsidRPr="009A2027">
        <w:rPr>
          <w:rFonts w:ascii="Arial" w:hAnsi="Arial" w:cs="Arial"/>
          <w:sz w:val="24"/>
          <w:szCs w:val="24"/>
        </w:rPr>
        <w:t xml:space="preserve">he overall property is 167.0 +acres and is currently undeveloped with frontage along both Holmes and </w:t>
      </w:r>
      <w:r w:rsidR="003F03A8">
        <w:rPr>
          <w:rFonts w:ascii="Arial" w:hAnsi="Arial" w:cs="Arial"/>
          <w:sz w:val="24"/>
          <w:szCs w:val="24"/>
        </w:rPr>
        <w:t>S</w:t>
      </w:r>
      <w:r w:rsidR="00DC63B2" w:rsidRPr="009A2027">
        <w:rPr>
          <w:rFonts w:ascii="Arial" w:hAnsi="Arial" w:cs="Arial"/>
          <w:sz w:val="24"/>
          <w:szCs w:val="24"/>
        </w:rPr>
        <w:t xml:space="preserve">outh Road. </w:t>
      </w:r>
      <w:r w:rsidR="003F03A8">
        <w:rPr>
          <w:rFonts w:ascii="Arial" w:hAnsi="Arial" w:cs="Arial"/>
          <w:sz w:val="24"/>
          <w:szCs w:val="24"/>
        </w:rPr>
        <w:t>A</w:t>
      </w:r>
      <w:r w:rsidR="00DC63B2" w:rsidRPr="009A2027">
        <w:rPr>
          <w:rFonts w:ascii="Arial" w:hAnsi="Arial" w:cs="Arial"/>
          <w:sz w:val="24"/>
          <w:szCs w:val="24"/>
        </w:rPr>
        <w:t>t the north end of the property, there is a portion of New York State Department of Environmental Conservation (NYSDEC</w:t>
      </w:r>
      <w:r w:rsidR="00B43D0E">
        <w:rPr>
          <w:rFonts w:ascii="Arial" w:hAnsi="Arial" w:cs="Arial"/>
          <w:sz w:val="24"/>
          <w:szCs w:val="24"/>
        </w:rPr>
        <w:t>)</w:t>
      </w:r>
      <w:r w:rsidR="00DC63B2" w:rsidRPr="009A2027">
        <w:rPr>
          <w:rFonts w:ascii="Arial" w:hAnsi="Arial" w:cs="Arial"/>
          <w:sz w:val="24"/>
          <w:szCs w:val="24"/>
        </w:rPr>
        <w:t xml:space="preserve"> Freshwater Wetland PQ-33 outside of the area proposed for development.  An NYSDEC watercourse bisects the property connecting FWW PQ-33 south to a culvert under Holmes Road.  The applicant plans are to subdivide the property into fourteen (14) lots, including 13 new single family residential lots and one (1) open space lot.  Two common driveways are proposed from Holmes Road.  The westerly common driveway from Holmes Road will provide access to three (3) new lots and the open space lot.  The easterly common driveway from Hol</w:t>
      </w:r>
      <w:r w:rsidR="00B43D0E">
        <w:rPr>
          <w:rFonts w:ascii="Arial" w:hAnsi="Arial" w:cs="Arial"/>
          <w:sz w:val="24"/>
          <w:szCs w:val="24"/>
        </w:rPr>
        <w:t>m</w:t>
      </w:r>
      <w:r w:rsidR="00DC63B2" w:rsidRPr="009A2027">
        <w:rPr>
          <w:rFonts w:ascii="Arial" w:hAnsi="Arial" w:cs="Arial"/>
          <w:sz w:val="24"/>
          <w:szCs w:val="24"/>
        </w:rPr>
        <w:t xml:space="preserve">es </w:t>
      </w:r>
      <w:r w:rsidR="00B43D0E">
        <w:rPr>
          <w:rFonts w:ascii="Arial" w:hAnsi="Arial" w:cs="Arial"/>
          <w:sz w:val="24"/>
          <w:szCs w:val="24"/>
        </w:rPr>
        <w:t>R</w:t>
      </w:r>
      <w:r w:rsidR="00DC63B2" w:rsidRPr="009A2027">
        <w:rPr>
          <w:rFonts w:ascii="Arial" w:hAnsi="Arial" w:cs="Arial"/>
          <w:sz w:val="24"/>
          <w:szCs w:val="24"/>
        </w:rPr>
        <w:t>oad will provide access to three (3) residential lots.  One new residential lot will have a driveway directly from Hol</w:t>
      </w:r>
      <w:r w:rsidR="00FF3766">
        <w:rPr>
          <w:rFonts w:ascii="Arial" w:hAnsi="Arial" w:cs="Arial"/>
          <w:sz w:val="24"/>
          <w:szCs w:val="24"/>
        </w:rPr>
        <w:t>m</w:t>
      </w:r>
      <w:r w:rsidR="00DC63B2" w:rsidRPr="009A2027">
        <w:rPr>
          <w:rFonts w:ascii="Arial" w:hAnsi="Arial" w:cs="Arial"/>
          <w:sz w:val="24"/>
          <w:szCs w:val="24"/>
        </w:rPr>
        <w:t>es Road</w:t>
      </w:r>
      <w:r w:rsidR="00752DFA" w:rsidRPr="009A2027">
        <w:rPr>
          <w:rFonts w:ascii="Arial" w:hAnsi="Arial" w:cs="Arial"/>
          <w:sz w:val="24"/>
          <w:szCs w:val="24"/>
        </w:rPr>
        <w:t xml:space="preserve"> </w:t>
      </w:r>
    </w:p>
    <w:p w14:paraId="5DFAA67E" w14:textId="77777777" w:rsidR="003866EE" w:rsidRDefault="000B3717"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DC63B2" w:rsidRPr="009A2027">
        <w:rPr>
          <w:rFonts w:ascii="Arial" w:hAnsi="Arial" w:cs="Arial"/>
          <w:sz w:val="24"/>
          <w:szCs w:val="24"/>
        </w:rPr>
        <w:t xml:space="preserve">Each new </w:t>
      </w:r>
      <w:r w:rsidR="0052138F" w:rsidRPr="009A2027">
        <w:rPr>
          <w:rFonts w:ascii="Arial" w:hAnsi="Arial" w:cs="Arial"/>
          <w:sz w:val="24"/>
          <w:szCs w:val="24"/>
        </w:rPr>
        <w:t>residential</w:t>
      </w:r>
      <w:r w:rsidR="00DC63B2" w:rsidRPr="009A2027">
        <w:rPr>
          <w:rFonts w:ascii="Arial" w:hAnsi="Arial" w:cs="Arial"/>
          <w:sz w:val="24"/>
          <w:szCs w:val="24"/>
        </w:rPr>
        <w:t xml:space="preserve"> lot will be served by individual drilled wells and onsite wastewater treatment systems and will be provided with </w:t>
      </w:r>
      <w:r w:rsidR="0052138F" w:rsidRPr="009A2027">
        <w:rPr>
          <w:rFonts w:ascii="Arial" w:hAnsi="Arial" w:cs="Arial"/>
          <w:sz w:val="24"/>
          <w:szCs w:val="24"/>
        </w:rPr>
        <w:t>storm water</w:t>
      </w:r>
      <w:r w:rsidR="00DC63B2" w:rsidRPr="009A2027">
        <w:rPr>
          <w:rFonts w:ascii="Arial" w:hAnsi="Arial" w:cs="Arial"/>
          <w:sz w:val="24"/>
          <w:szCs w:val="24"/>
        </w:rPr>
        <w:t xml:space="preserve"> management as </w:t>
      </w:r>
      <w:r w:rsidR="0052138F" w:rsidRPr="009A2027">
        <w:rPr>
          <w:rFonts w:ascii="Arial" w:hAnsi="Arial" w:cs="Arial"/>
          <w:sz w:val="24"/>
          <w:szCs w:val="24"/>
        </w:rPr>
        <w:t>required</w:t>
      </w:r>
      <w:r w:rsidR="00DC63B2" w:rsidRPr="009A2027">
        <w:rPr>
          <w:rFonts w:ascii="Arial" w:hAnsi="Arial" w:cs="Arial"/>
          <w:sz w:val="24"/>
          <w:szCs w:val="24"/>
        </w:rPr>
        <w:t xml:space="preserve"> by Town Code and NYSDEC GP 0-25-</w:t>
      </w:r>
      <w:r w:rsidR="006812D3" w:rsidRPr="009A2027">
        <w:rPr>
          <w:rFonts w:ascii="Arial" w:hAnsi="Arial" w:cs="Arial"/>
          <w:sz w:val="24"/>
          <w:szCs w:val="24"/>
        </w:rPr>
        <w:t xml:space="preserve"> </w:t>
      </w:r>
      <w:r w:rsidR="0052138F" w:rsidRPr="009A2027">
        <w:rPr>
          <w:rFonts w:ascii="Arial" w:hAnsi="Arial" w:cs="Arial"/>
          <w:sz w:val="24"/>
          <w:szCs w:val="24"/>
        </w:rPr>
        <w:t xml:space="preserve">001 They are proposing an </w:t>
      </w:r>
      <w:r w:rsidR="00B66B31">
        <w:rPr>
          <w:rFonts w:ascii="Arial" w:hAnsi="Arial" w:cs="Arial"/>
          <w:sz w:val="24"/>
          <w:szCs w:val="24"/>
        </w:rPr>
        <w:t>“</w:t>
      </w:r>
      <w:r w:rsidR="0052138F" w:rsidRPr="009A2027">
        <w:rPr>
          <w:rFonts w:ascii="Arial" w:hAnsi="Arial" w:cs="Arial"/>
          <w:sz w:val="24"/>
          <w:szCs w:val="24"/>
        </w:rPr>
        <w:t>open space</w:t>
      </w:r>
      <w:r w:rsidR="00B66B31">
        <w:rPr>
          <w:rFonts w:ascii="Arial" w:hAnsi="Arial" w:cs="Arial"/>
          <w:sz w:val="24"/>
          <w:szCs w:val="24"/>
        </w:rPr>
        <w:t>”</w:t>
      </w:r>
      <w:r w:rsidR="0052138F" w:rsidRPr="009A2027">
        <w:rPr>
          <w:rFonts w:ascii="Arial" w:hAnsi="Arial" w:cs="Arial"/>
          <w:sz w:val="24"/>
          <w:szCs w:val="24"/>
        </w:rPr>
        <w:t xml:space="preserve"> subdivision, as they have road frontage, with a few lots that do not meet front yard setbacks. The original calculation for a subdivision was 30 lot(s) </w:t>
      </w:r>
      <w:r w:rsidR="006B1002">
        <w:rPr>
          <w:rFonts w:ascii="Arial" w:hAnsi="Arial" w:cs="Arial"/>
          <w:sz w:val="24"/>
          <w:szCs w:val="24"/>
        </w:rPr>
        <w:t>based on a conventional layout</w:t>
      </w:r>
      <w:r w:rsidR="0052138F" w:rsidRPr="009A2027">
        <w:rPr>
          <w:rFonts w:ascii="Arial" w:hAnsi="Arial" w:cs="Arial"/>
          <w:sz w:val="24"/>
          <w:szCs w:val="24"/>
        </w:rPr>
        <w:t>.</w:t>
      </w:r>
      <w:r w:rsidR="006B1002">
        <w:rPr>
          <w:rFonts w:ascii="Arial" w:hAnsi="Arial" w:cs="Arial"/>
          <w:sz w:val="24"/>
          <w:szCs w:val="24"/>
        </w:rPr>
        <w:t xml:space="preserve">  However, t</w:t>
      </w:r>
      <w:r w:rsidR="0052138F" w:rsidRPr="009A2027">
        <w:rPr>
          <w:rFonts w:ascii="Arial" w:hAnsi="Arial" w:cs="Arial"/>
          <w:sz w:val="24"/>
          <w:szCs w:val="24"/>
        </w:rPr>
        <w:t xml:space="preserve">he proposed </w:t>
      </w:r>
      <w:r w:rsidR="00E66B19" w:rsidRPr="009A2027">
        <w:rPr>
          <w:rFonts w:ascii="Arial" w:hAnsi="Arial" w:cs="Arial"/>
          <w:sz w:val="24"/>
          <w:szCs w:val="24"/>
        </w:rPr>
        <w:lastRenderedPageBreak/>
        <w:t>subdivision is</w:t>
      </w:r>
      <w:r w:rsidR="0052138F" w:rsidRPr="009A2027">
        <w:rPr>
          <w:rFonts w:ascii="Arial" w:hAnsi="Arial" w:cs="Arial"/>
          <w:sz w:val="24"/>
          <w:szCs w:val="24"/>
        </w:rPr>
        <w:t xml:space="preserve"> </w:t>
      </w:r>
      <w:r w:rsidR="006B1002">
        <w:rPr>
          <w:rFonts w:ascii="Arial" w:hAnsi="Arial" w:cs="Arial"/>
          <w:sz w:val="24"/>
          <w:szCs w:val="24"/>
        </w:rPr>
        <w:t xml:space="preserve">only </w:t>
      </w:r>
      <w:r w:rsidR="0052138F" w:rsidRPr="009A2027">
        <w:rPr>
          <w:rFonts w:ascii="Arial" w:hAnsi="Arial" w:cs="Arial"/>
          <w:sz w:val="24"/>
          <w:szCs w:val="24"/>
        </w:rPr>
        <w:t xml:space="preserve">for a </w:t>
      </w:r>
      <w:r w:rsidR="00B66B31" w:rsidRPr="009A2027">
        <w:rPr>
          <w:rFonts w:ascii="Arial" w:hAnsi="Arial" w:cs="Arial"/>
          <w:sz w:val="24"/>
          <w:szCs w:val="24"/>
        </w:rPr>
        <w:t>14-lot</w:t>
      </w:r>
      <w:r w:rsidR="0052138F" w:rsidRPr="009A2027">
        <w:rPr>
          <w:rFonts w:ascii="Arial" w:hAnsi="Arial" w:cs="Arial"/>
          <w:sz w:val="24"/>
          <w:szCs w:val="24"/>
        </w:rPr>
        <w:t xml:space="preserve"> open space subdivision.   They are seeking the Board</w:t>
      </w:r>
      <w:r w:rsidR="006B1002">
        <w:rPr>
          <w:rFonts w:ascii="Arial" w:hAnsi="Arial" w:cs="Arial"/>
          <w:sz w:val="24"/>
          <w:szCs w:val="24"/>
        </w:rPr>
        <w:t>’</w:t>
      </w:r>
      <w:r w:rsidR="0052138F" w:rsidRPr="009A2027">
        <w:rPr>
          <w:rFonts w:ascii="Arial" w:hAnsi="Arial" w:cs="Arial"/>
          <w:sz w:val="24"/>
          <w:szCs w:val="24"/>
        </w:rPr>
        <w:t>s feedback.  It is understood that the Board does not grant concept approval.</w:t>
      </w:r>
    </w:p>
    <w:p w14:paraId="33200423" w14:textId="1700CA9E" w:rsidR="003866EE" w:rsidRDefault="003866EE"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52138F" w:rsidRPr="009A2027">
        <w:rPr>
          <w:rFonts w:ascii="Arial" w:hAnsi="Arial" w:cs="Arial"/>
          <w:sz w:val="24"/>
          <w:szCs w:val="24"/>
        </w:rPr>
        <w:t xml:space="preserve">Chairman Cioppa asked if the lots </w:t>
      </w:r>
      <w:r w:rsidR="00A77B16">
        <w:rPr>
          <w:rFonts w:ascii="Arial" w:hAnsi="Arial" w:cs="Arial"/>
          <w:sz w:val="24"/>
          <w:szCs w:val="24"/>
        </w:rPr>
        <w:t>will be</w:t>
      </w:r>
      <w:r w:rsidR="0052138F" w:rsidRPr="009A2027">
        <w:rPr>
          <w:rFonts w:ascii="Arial" w:hAnsi="Arial" w:cs="Arial"/>
          <w:sz w:val="24"/>
          <w:szCs w:val="24"/>
        </w:rPr>
        <w:t xml:space="preserve"> part of an Homeowners Association or sold off as individual lots</w:t>
      </w:r>
      <w:r w:rsidR="00023662">
        <w:rPr>
          <w:rFonts w:ascii="Arial" w:hAnsi="Arial" w:cs="Arial"/>
          <w:sz w:val="24"/>
          <w:szCs w:val="24"/>
        </w:rPr>
        <w:t>?</w:t>
      </w:r>
    </w:p>
    <w:p w14:paraId="7C0D57B3" w14:textId="77777777" w:rsidR="003866EE" w:rsidRDefault="003866EE"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52138F" w:rsidRPr="009A2027">
        <w:rPr>
          <w:rFonts w:ascii="Arial" w:hAnsi="Arial" w:cs="Arial"/>
          <w:sz w:val="24"/>
          <w:szCs w:val="24"/>
        </w:rPr>
        <w:t>Ms. McKenzie said the lots are being sold individually.</w:t>
      </w:r>
    </w:p>
    <w:p w14:paraId="66EDB73E" w14:textId="77777777" w:rsidR="003866EE" w:rsidRDefault="003866EE" w:rsidP="00B14610">
      <w:pPr>
        <w:tabs>
          <w:tab w:val="left" w:pos="720"/>
          <w:tab w:val="center" w:pos="4230"/>
        </w:tabs>
        <w:spacing w:after="120" w:line="257" w:lineRule="auto"/>
        <w:ind w:left="0"/>
        <w:rPr>
          <w:rFonts w:ascii="Arial" w:hAnsi="Arial" w:cs="Arial"/>
          <w:sz w:val="24"/>
          <w:szCs w:val="24"/>
        </w:rPr>
      </w:pPr>
      <w:r>
        <w:rPr>
          <w:rFonts w:ascii="Arial" w:hAnsi="Arial" w:cs="Arial"/>
          <w:sz w:val="24"/>
          <w:szCs w:val="24"/>
        </w:rPr>
        <w:tab/>
      </w:r>
      <w:r w:rsidR="0052138F" w:rsidRPr="009A2027">
        <w:rPr>
          <w:rFonts w:ascii="Arial" w:hAnsi="Arial" w:cs="Arial"/>
          <w:sz w:val="24"/>
          <w:szCs w:val="24"/>
        </w:rPr>
        <w:t>Mr. Freidman asked how are the common driveway agreement and maintenance going to be handle</w:t>
      </w:r>
      <w:r w:rsidR="00284A3C">
        <w:rPr>
          <w:rFonts w:ascii="Arial" w:hAnsi="Arial" w:cs="Arial"/>
          <w:sz w:val="24"/>
          <w:szCs w:val="24"/>
        </w:rPr>
        <w:t>d</w:t>
      </w:r>
      <w:r w:rsidR="0052138F" w:rsidRPr="009A2027">
        <w:rPr>
          <w:rFonts w:ascii="Arial" w:hAnsi="Arial" w:cs="Arial"/>
          <w:sz w:val="24"/>
          <w:szCs w:val="24"/>
        </w:rPr>
        <w:t xml:space="preserve"> without </w:t>
      </w:r>
      <w:r w:rsidR="00023662">
        <w:rPr>
          <w:rFonts w:ascii="Arial" w:hAnsi="Arial" w:cs="Arial"/>
          <w:sz w:val="24"/>
          <w:szCs w:val="24"/>
        </w:rPr>
        <w:t xml:space="preserve">having </w:t>
      </w:r>
      <w:r w:rsidR="0052138F" w:rsidRPr="009A2027">
        <w:rPr>
          <w:rFonts w:ascii="Arial" w:hAnsi="Arial" w:cs="Arial"/>
          <w:sz w:val="24"/>
          <w:szCs w:val="24"/>
        </w:rPr>
        <w:t>a Homeowners Association</w:t>
      </w:r>
      <w:r w:rsidR="00284A3C">
        <w:rPr>
          <w:rFonts w:ascii="Arial" w:hAnsi="Arial" w:cs="Arial"/>
          <w:sz w:val="24"/>
          <w:szCs w:val="24"/>
        </w:rPr>
        <w:t>?</w:t>
      </w:r>
    </w:p>
    <w:p w14:paraId="2169D1C5" w14:textId="1904553B" w:rsidR="006F6BC5" w:rsidRPr="00E56B63" w:rsidRDefault="003866EE"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52138F" w:rsidRPr="009A2027">
        <w:rPr>
          <w:rFonts w:ascii="Arial" w:hAnsi="Arial" w:cs="Arial"/>
          <w:sz w:val="24"/>
          <w:szCs w:val="24"/>
        </w:rPr>
        <w:t>Ms. McKenzie said the common driveways and maintenance agreement would be part of a</w:t>
      </w:r>
      <w:r w:rsidR="006F6BC5" w:rsidRPr="00E56B63">
        <w:rPr>
          <w:rFonts w:ascii="Arial" w:hAnsi="Arial" w:cs="Arial"/>
          <w:color w:val="000000" w:themeColor="text1"/>
          <w:sz w:val="24"/>
          <w:szCs w:val="24"/>
        </w:rPr>
        <w:t xml:space="preserve"> </w:t>
      </w:r>
      <w:r w:rsidR="006F6BC5" w:rsidRPr="009A2027">
        <w:rPr>
          <w:rFonts w:ascii="Arial" w:hAnsi="Arial" w:cs="Arial"/>
          <w:sz w:val="24"/>
          <w:szCs w:val="24"/>
        </w:rPr>
        <w:t>Homeowners Association (HOA).</w:t>
      </w:r>
    </w:p>
    <w:p w14:paraId="2EC5EA11" w14:textId="77777777" w:rsidR="00CE5EBF"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Mr. Bernard asked what the options for the owner of the openspace are</w:t>
      </w:r>
      <w:r>
        <w:rPr>
          <w:rFonts w:ascii="Arial" w:hAnsi="Arial" w:cs="Arial"/>
          <w:sz w:val="24"/>
          <w:szCs w:val="24"/>
        </w:rPr>
        <w:t>?</w:t>
      </w:r>
    </w:p>
    <w:p w14:paraId="2C8D69EA" w14:textId="77777777" w:rsidR="00CE5EBF"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Ms. McKenzie said there is the possibility of the openspace ownership kept in the current landowner’s possession.</w:t>
      </w:r>
    </w:p>
    <w:p w14:paraId="1B26437F" w14:textId="4824EEF4" w:rsidR="006F6BC5" w:rsidRPr="00E56B63"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 xml:space="preserve">Mr. Erickson </w:t>
      </w:r>
      <w:r w:rsidR="006F6BC5">
        <w:rPr>
          <w:rFonts w:ascii="Arial" w:hAnsi="Arial" w:cs="Arial"/>
          <w:sz w:val="24"/>
          <w:szCs w:val="24"/>
        </w:rPr>
        <w:t xml:space="preserve">explained different </w:t>
      </w:r>
      <w:r w:rsidR="006F6BC5" w:rsidRPr="00E56B63">
        <w:rPr>
          <w:rFonts w:ascii="Arial" w:hAnsi="Arial" w:cs="Arial"/>
          <w:sz w:val="24"/>
          <w:szCs w:val="24"/>
        </w:rPr>
        <w:t>options, the openspace could be maintained by an easement with no further land developed, or donate</w:t>
      </w:r>
      <w:r w:rsidR="006F6BC5">
        <w:rPr>
          <w:rFonts w:ascii="Arial" w:hAnsi="Arial" w:cs="Arial"/>
          <w:sz w:val="24"/>
          <w:szCs w:val="24"/>
        </w:rPr>
        <w:t>d to a land</w:t>
      </w:r>
      <w:r w:rsidR="006F6BC5" w:rsidRPr="00E56B63">
        <w:rPr>
          <w:rFonts w:ascii="Arial" w:hAnsi="Arial" w:cs="Arial"/>
          <w:sz w:val="24"/>
          <w:szCs w:val="24"/>
        </w:rPr>
        <w:t xml:space="preserve"> conservancy or open to the public</w:t>
      </w:r>
      <w:r w:rsidR="006F6BC5">
        <w:rPr>
          <w:rFonts w:ascii="Arial" w:hAnsi="Arial" w:cs="Arial"/>
          <w:sz w:val="24"/>
          <w:szCs w:val="24"/>
        </w:rPr>
        <w:t xml:space="preserve"> with trails along the stream. </w:t>
      </w:r>
      <w:r w:rsidR="006F6BC5" w:rsidRPr="00E56B63">
        <w:rPr>
          <w:rFonts w:ascii="Arial" w:hAnsi="Arial" w:cs="Arial"/>
          <w:sz w:val="24"/>
          <w:szCs w:val="24"/>
        </w:rPr>
        <w:t>Creating 70 acres of open trail is a benefit to the Town of Pawling.</w:t>
      </w:r>
      <w:r w:rsidR="006F6BC5">
        <w:rPr>
          <w:rFonts w:ascii="Arial" w:hAnsi="Arial" w:cs="Arial"/>
          <w:sz w:val="24"/>
          <w:szCs w:val="24"/>
        </w:rPr>
        <w:t xml:space="preserve">  </w:t>
      </w:r>
      <w:r w:rsidR="006F6BC5" w:rsidRPr="00E56B63">
        <w:rPr>
          <w:rFonts w:ascii="Arial" w:hAnsi="Arial" w:cs="Arial"/>
          <w:sz w:val="24"/>
          <w:szCs w:val="24"/>
        </w:rPr>
        <w:t>Mr. Erickson asked if the proposed dwellings meet the Zoning district setbacks.</w:t>
      </w:r>
    </w:p>
    <w:p w14:paraId="25F81CBB" w14:textId="6B7960A1" w:rsidR="006F6BC5" w:rsidRPr="00E56B63" w:rsidRDefault="006F6BC5"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Pr="00E56B63">
        <w:rPr>
          <w:rFonts w:ascii="Arial" w:hAnsi="Arial" w:cs="Arial"/>
          <w:sz w:val="24"/>
          <w:szCs w:val="24"/>
        </w:rPr>
        <w:t>Ms. McKenzie responded that the proposed lots dwellings meet the Zoning district bulk regulations setbacks. There are steep slopes areas where development is proposed.  The lots along South Road have an increased topography</w:t>
      </w:r>
      <w:r>
        <w:rPr>
          <w:rFonts w:ascii="Arial" w:hAnsi="Arial" w:cs="Arial"/>
          <w:sz w:val="24"/>
          <w:szCs w:val="24"/>
        </w:rPr>
        <w:t xml:space="preserve"> </w:t>
      </w:r>
      <w:r w:rsidRPr="00E56B63">
        <w:rPr>
          <w:rFonts w:ascii="Arial" w:hAnsi="Arial" w:cs="Arial"/>
          <w:sz w:val="24"/>
          <w:szCs w:val="24"/>
        </w:rPr>
        <w:t>/ steep slopes to enter the parcels</w:t>
      </w:r>
      <w:r>
        <w:rPr>
          <w:rFonts w:ascii="Arial" w:hAnsi="Arial" w:cs="Arial"/>
          <w:sz w:val="24"/>
          <w:szCs w:val="24"/>
        </w:rPr>
        <w:t xml:space="preserve">. Nonetheless, </w:t>
      </w:r>
      <w:r w:rsidRPr="00E56B63">
        <w:rPr>
          <w:rFonts w:ascii="Arial" w:hAnsi="Arial" w:cs="Arial"/>
          <w:sz w:val="24"/>
          <w:szCs w:val="24"/>
        </w:rPr>
        <w:t>once onsite the grade levels out.</w:t>
      </w:r>
    </w:p>
    <w:p w14:paraId="3A72F140" w14:textId="664F1B33" w:rsidR="006F6BC5" w:rsidRPr="00E56B63" w:rsidRDefault="006F6BC5"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Pr="00E56B63">
        <w:rPr>
          <w:rFonts w:ascii="Arial" w:hAnsi="Arial" w:cs="Arial"/>
          <w:sz w:val="24"/>
          <w:szCs w:val="24"/>
        </w:rPr>
        <w:t>Mr. Bernard said that these proposed driveways should consist of pull offs for emergency vehicles to meet New York Fire Code.</w:t>
      </w:r>
    </w:p>
    <w:p w14:paraId="669DEA61" w14:textId="6DE53D02" w:rsidR="006F6BC5" w:rsidRPr="00E56B63" w:rsidRDefault="006F6BC5"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Pr="00E56B63">
        <w:rPr>
          <w:rFonts w:ascii="Arial" w:hAnsi="Arial" w:cs="Arial"/>
          <w:sz w:val="24"/>
          <w:szCs w:val="24"/>
        </w:rPr>
        <w:t xml:space="preserve">Mr. Erickson asked if proposed lot #2 is located in a Residential </w:t>
      </w:r>
      <w:r>
        <w:rPr>
          <w:rFonts w:ascii="Arial" w:hAnsi="Arial" w:cs="Arial"/>
          <w:sz w:val="24"/>
          <w:szCs w:val="24"/>
        </w:rPr>
        <w:t>R2 Z</w:t>
      </w:r>
      <w:r w:rsidRPr="00E56B63">
        <w:rPr>
          <w:rFonts w:ascii="Arial" w:hAnsi="Arial" w:cs="Arial"/>
          <w:sz w:val="24"/>
          <w:szCs w:val="24"/>
        </w:rPr>
        <w:t>oning district.  If so, what jurisdiction does lot #2 fall within regulation for a Residential 2 or Residential 3 zoning district?</w:t>
      </w:r>
    </w:p>
    <w:p w14:paraId="53358C0A" w14:textId="79F31403" w:rsidR="006F6BC5" w:rsidRPr="00E56B63"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Ms. McKenzie responded that the Code of the Town of Pawling reads that is a majority of lots fall within a specific zoning district. The subdivided lots are developed per that specific zoning district.</w:t>
      </w:r>
    </w:p>
    <w:p w14:paraId="7333112C" w14:textId="77777777" w:rsidR="00CE5EBF"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Mr. Erickson said lots #2</w:t>
      </w:r>
      <w:r w:rsidR="006F6BC5">
        <w:rPr>
          <w:rFonts w:ascii="Arial" w:hAnsi="Arial" w:cs="Arial"/>
          <w:sz w:val="24"/>
          <w:szCs w:val="24"/>
        </w:rPr>
        <w:t xml:space="preserve">, and </w:t>
      </w:r>
      <w:r w:rsidR="006F6BC5" w:rsidRPr="00E56B63">
        <w:rPr>
          <w:rFonts w:ascii="Arial" w:hAnsi="Arial" w:cs="Arial"/>
          <w:sz w:val="24"/>
          <w:szCs w:val="24"/>
        </w:rPr>
        <w:t xml:space="preserve">3 are under 3 acres.  He suggested the lots be increased to meet the 3 ±acre zoning district. </w:t>
      </w:r>
    </w:p>
    <w:p w14:paraId="46813099" w14:textId="77777777" w:rsidR="00CE5EBF"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Ms. McKenzie said the development proposed is a cluster subdivision, therefore, that is why these proposed lots were reduced in size.</w:t>
      </w:r>
    </w:p>
    <w:p w14:paraId="1FAEBE6E" w14:textId="6532498D" w:rsidR="006F6BC5" w:rsidRPr="00E56B63"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Mr. Erickson responded that either the subdivision is a conventional or cluster subdivision.  The clus</w:t>
      </w:r>
      <w:r w:rsidR="006F6BC5">
        <w:rPr>
          <w:rFonts w:ascii="Arial" w:hAnsi="Arial" w:cs="Arial"/>
          <w:sz w:val="24"/>
          <w:szCs w:val="24"/>
        </w:rPr>
        <w:t>ter allows for high density. There is tradeoffs here.</w:t>
      </w:r>
      <w:r w:rsidR="006F6BC5" w:rsidRPr="00E56B63">
        <w:rPr>
          <w:rFonts w:ascii="Arial" w:hAnsi="Arial" w:cs="Arial"/>
          <w:sz w:val="24"/>
          <w:szCs w:val="24"/>
        </w:rPr>
        <w:t xml:space="preserve"> It’s either a cluster subdivisi</w:t>
      </w:r>
      <w:r w:rsidR="006F6BC5">
        <w:rPr>
          <w:rFonts w:ascii="Arial" w:hAnsi="Arial" w:cs="Arial"/>
          <w:sz w:val="24"/>
          <w:szCs w:val="24"/>
        </w:rPr>
        <w:t xml:space="preserve">on or not.  His recommendation </w:t>
      </w:r>
      <w:r w:rsidR="006F6BC5" w:rsidRPr="00E56B63">
        <w:rPr>
          <w:rFonts w:ascii="Arial" w:hAnsi="Arial" w:cs="Arial"/>
          <w:sz w:val="24"/>
          <w:szCs w:val="24"/>
        </w:rPr>
        <w:t xml:space="preserve">would be smoother and easier to reconfigure the property lines along the back of these parcel, resulting in conformity of lots.  </w:t>
      </w:r>
    </w:p>
    <w:p w14:paraId="03329B51" w14:textId="77777777" w:rsidR="00CE5EBF"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Mr. Erickson asked if perk test have been completed to date.</w:t>
      </w:r>
    </w:p>
    <w:p w14:paraId="6558D0EF" w14:textId="77777777" w:rsidR="00F01580" w:rsidRDefault="00CE5EBF"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lastRenderedPageBreak/>
        <w:tab/>
      </w:r>
      <w:r w:rsidR="006F6BC5" w:rsidRPr="00E56B63">
        <w:rPr>
          <w:rFonts w:ascii="Arial" w:hAnsi="Arial" w:cs="Arial"/>
          <w:sz w:val="24"/>
          <w:szCs w:val="24"/>
        </w:rPr>
        <w:t>Ms. McKenzie preliminary testing was completed, they will need to further test the areas.</w:t>
      </w:r>
    </w:p>
    <w:p w14:paraId="2238538D" w14:textId="77777777" w:rsidR="00F01580" w:rsidRDefault="00F01580"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Mr. Freidman asked if the NYSDEC flagged the wetlands</w:t>
      </w:r>
      <w:r>
        <w:rPr>
          <w:rFonts w:ascii="Arial" w:hAnsi="Arial" w:cs="Arial"/>
          <w:sz w:val="24"/>
          <w:szCs w:val="24"/>
        </w:rPr>
        <w:t>.</w:t>
      </w:r>
    </w:p>
    <w:p w14:paraId="080E8050" w14:textId="77777777" w:rsidR="00F01580" w:rsidRDefault="00F01580"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Ms. McKenzie said the wetland were flagged by NYSDEC.  T</w:t>
      </w:r>
      <w:r w:rsidR="006F6BC5">
        <w:rPr>
          <w:rFonts w:ascii="Arial" w:hAnsi="Arial" w:cs="Arial"/>
          <w:sz w:val="24"/>
          <w:szCs w:val="24"/>
        </w:rPr>
        <w:t>h</w:t>
      </w:r>
      <w:r w:rsidR="006F6BC5" w:rsidRPr="00E56B63">
        <w:rPr>
          <w:rFonts w:ascii="Arial" w:hAnsi="Arial" w:cs="Arial"/>
          <w:sz w:val="24"/>
          <w:szCs w:val="24"/>
        </w:rPr>
        <w:t xml:space="preserve">is </w:t>
      </w:r>
      <w:r w:rsidR="006F6BC5">
        <w:rPr>
          <w:rFonts w:ascii="Arial" w:hAnsi="Arial" w:cs="Arial"/>
          <w:sz w:val="24"/>
          <w:szCs w:val="24"/>
        </w:rPr>
        <w:t>property is located within the N</w:t>
      </w:r>
      <w:r w:rsidR="006F6BC5" w:rsidRPr="00E56B63">
        <w:rPr>
          <w:rFonts w:ascii="Arial" w:hAnsi="Arial" w:cs="Arial"/>
          <w:sz w:val="24"/>
          <w:szCs w:val="24"/>
        </w:rPr>
        <w:t>ew York City East of Hudson Watershed.  They met with NYSDEC onsite, they determined all the wetlands were located within regulated NYSDEC wetlands.</w:t>
      </w:r>
    </w:p>
    <w:p w14:paraId="4C2C7D2C" w14:textId="77777777" w:rsidR="00F01580" w:rsidRDefault="00F01580"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Pr>
          <w:rFonts w:ascii="Arial" w:hAnsi="Arial" w:cs="Arial"/>
          <w:sz w:val="24"/>
          <w:szCs w:val="24"/>
        </w:rPr>
        <w:t xml:space="preserve">There was </w:t>
      </w:r>
      <w:r w:rsidR="006F6BC5" w:rsidRPr="00E56B63">
        <w:rPr>
          <w:rFonts w:ascii="Arial" w:hAnsi="Arial" w:cs="Arial"/>
          <w:sz w:val="24"/>
          <w:szCs w:val="24"/>
        </w:rPr>
        <w:t xml:space="preserve">discussion </w:t>
      </w:r>
      <w:r w:rsidR="006F6BC5">
        <w:rPr>
          <w:rFonts w:ascii="Arial" w:hAnsi="Arial" w:cs="Arial"/>
          <w:sz w:val="24"/>
          <w:szCs w:val="24"/>
        </w:rPr>
        <w:t xml:space="preserve">amongst the Board </w:t>
      </w:r>
      <w:r w:rsidR="006F6BC5" w:rsidRPr="00E56B63">
        <w:rPr>
          <w:rFonts w:ascii="Arial" w:hAnsi="Arial" w:cs="Arial"/>
          <w:sz w:val="24"/>
          <w:szCs w:val="24"/>
        </w:rPr>
        <w:t>on the conventional versus cluster subdivision calculation to determine a lot count pursuant to the Code of the Town of Pawling.</w:t>
      </w:r>
    </w:p>
    <w:p w14:paraId="6F6F92CA" w14:textId="77777777" w:rsidR="00F01580" w:rsidRDefault="00F01580" w:rsidP="00B14610">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Ms. Boalt said one major concern is additional traffic along Holmes and South Road.  The proposed subdivision would affect the traffic and utilizes.  Her recommendation is for the applicant to perform a traffic impact study for the Board review. Hol</w:t>
      </w:r>
      <w:r w:rsidR="006F6BC5">
        <w:rPr>
          <w:rFonts w:ascii="Arial" w:hAnsi="Arial" w:cs="Arial"/>
          <w:sz w:val="24"/>
          <w:szCs w:val="24"/>
        </w:rPr>
        <w:t>mes and S</w:t>
      </w:r>
      <w:r w:rsidR="006F6BC5" w:rsidRPr="00E56B63">
        <w:rPr>
          <w:rFonts w:ascii="Arial" w:hAnsi="Arial" w:cs="Arial"/>
          <w:sz w:val="24"/>
          <w:szCs w:val="24"/>
        </w:rPr>
        <w:t>outh R</w:t>
      </w:r>
      <w:r w:rsidR="006F6BC5">
        <w:rPr>
          <w:rFonts w:ascii="Arial" w:hAnsi="Arial" w:cs="Arial"/>
          <w:sz w:val="24"/>
          <w:szCs w:val="24"/>
        </w:rPr>
        <w:t>o</w:t>
      </w:r>
      <w:r w:rsidR="006F6BC5" w:rsidRPr="00E56B63">
        <w:rPr>
          <w:rFonts w:ascii="Arial" w:hAnsi="Arial" w:cs="Arial"/>
          <w:sz w:val="24"/>
          <w:szCs w:val="24"/>
        </w:rPr>
        <w:t>ad are densely populated</w:t>
      </w:r>
      <w:r w:rsidR="006F6BC5">
        <w:rPr>
          <w:rFonts w:ascii="Arial" w:hAnsi="Arial" w:cs="Arial"/>
          <w:sz w:val="24"/>
          <w:szCs w:val="24"/>
        </w:rPr>
        <w:t xml:space="preserve">.  Safety </w:t>
      </w:r>
      <w:r w:rsidR="006F6BC5" w:rsidRPr="00E56B63">
        <w:rPr>
          <w:rFonts w:ascii="Arial" w:hAnsi="Arial" w:cs="Arial"/>
          <w:sz w:val="24"/>
          <w:szCs w:val="24"/>
        </w:rPr>
        <w:t>is a major concern.   She asked if the utilities are being constructed underground.</w:t>
      </w:r>
    </w:p>
    <w:p w14:paraId="7FC862EF" w14:textId="77777777" w:rsidR="00893BF1" w:rsidRDefault="00F01580" w:rsidP="00893BF1">
      <w:pPr>
        <w:tabs>
          <w:tab w:val="left" w:pos="720"/>
          <w:tab w:val="left" w:pos="1650"/>
          <w:tab w:val="center" w:pos="4230"/>
        </w:tabs>
        <w:spacing w:after="120"/>
        <w:ind w:left="0"/>
        <w:rPr>
          <w:rFonts w:ascii="Arial" w:hAnsi="Arial" w:cs="Arial"/>
          <w:sz w:val="24"/>
          <w:szCs w:val="24"/>
        </w:rPr>
      </w:pPr>
      <w:r>
        <w:rPr>
          <w:rFonts w:ascii="Arial" w:hAnsi="Arial" w:cs="Arial"/>
          <w:sz w:val="24"/>
          <w:szCs w:val="24"/>
        </w:rPr>
        <w:tab/>
      </w:r>
      <w:r w:rsidR="006F6BC5" w:rsidRPr="00E56B63">
        <w:rPr>
          <w:rFonts w:ascii="Arial" w:hAnsi="Arial" w:cs="Arial"/>
          <w:sz w:val="24"/>
          <w:szCs w:val="24"/>
        </w:rPr>
        <w:t>Chairman Cioppa said this project would be a good option to refer to the Town Planner and Mr. Gainer, Planning Board engineer</w:t>
      </w:r>
      <w:r w:rsidR="00893BF1">
        <w:rPr>
          <w:rFonts w:ascii="Arial" w:hAnsi="Arial" w:cs="Arial"/>
          <w:sz w:val="24"/>
          <w:szCs w:val="24"/>
        </w:rPr>
        <w:t>.</w:t>
      </w:r>
    </w:p>
    <w:p w14:paraId="64671734" w14:textId="45885E10" w:rsidR="006F6BC5" w:rsidRPr="00893BF1" w:rsidRDefault="00893BF1" w:rsidP="00893BF1">
      <w:pPr>
        <w:tabs>
          <w:tab w:val="left" w:pos="720"/>
          <w:tab w:val="left" w:pos="1650"/>
          <w:tab w:val="center" w:pos="4230"/>
        </w:tabs>
        <w:ind w:left="0"/>
        <w:rPr>
          <w:rFonts w:ascii="Arial" w:hAnsi="Arial" w:cs="Arial"/>
          <w:sz w:val="24"/>
          <w:szCs w:val="24"/>
        </w:rPr>
      </w:pPr>
      <w:r>
        <w:rPr>
          <w:rFonts w:ascii="Arial" w:hAnsi="Arial" w:cs="Arial"/>
          <w:sz w:val="24"/>
          <w:szCs w:val="24"/>
        </w:rPr>
        <w:tab/>
      </w:r>
      <w:r w:rsidR="006F6BC5" w:rsidRPr="00E56B63">
        <w:rPr>
          <w:rFonts w:ascii="Arial" w:hAnsi="Arial" w:cs="Arial"/>
          <w:color w:val="000000" w:themeColor="text1"/>
          <w:sz w:val="24"/>
          <w:szCs w:val="24"/>
        </w:rPr>
        <w:t>Motion by Mr. Erickson to appoint Mr. Ronald J. Gainer P.E. as engineer to the Holmes Run Subdivision and to allow Mr. Gainer and Insite Engineering engineer office to work together and based on timing with Mr. Gainer to make a referral to SLS Planning, Chris Robbins subject to:</w:t>
      </w:r>
    </w:p>
    <w:p w14:paraId="61F22185" w14:textId="77777777" w:rsidR="006F6BC5" w:rsidRPr="00E56B63" w:rsidRDefault="006F6BC5" w:rsidP="00B14610">
      <w:pPr>
        <w:pStyle w:val="ListParagraph"/>
        <w:numPr>
          <w:ilvl w:val="0"/>
          <w:numId w:val="4"/>
        </w:numPr>
        <w:tabs>
          <w:tab w:val="left" w:pos="720"/>
        </w:tabs>
        <w:spacing w:after="120"/>
        <w:ind w:left="0" w:firstLine="0"/>
        <w:contextualSpacing w:val="0"/>
        <w:rPr>
          <w:rFonts w:ascii="Arial" w:hAnsi="Arial" w:cs="Arial"/>
          <w:color w:val="000000" w:themeColor="text1"/>
          <w:sz w:val="24"/>
          <w:szCs w:val="24"/>
        </w:rPr>
      </w:pPr>
      <w:r w:rsidRPr="00E56B63">
        <w:rPr>
          <w:rFonts w:ascii="Arial" w:hAnsi="Arial" w:cs="Arial"/>
          <w:color w:val="000000" w:themeColor="text1"/>
          <w:sz w:val="24"/>
          <w:szCs w:val="24"/>
        </w:rPr>
        <w:t>The Planning Board is kept informed of all correspondence.</w:t>
      </w:r>
    </w:p>
    <w:p w14:paraId="20FCE048" w14:textId="77777777" w:rsidR="006F6BC5" w:rsidRPr="00E56B63" w:rsidRDefault="006F6BC5" w:rsidP="00B14610">
      <w:pPr>
        <w:tabs>
          <w:tab w:val="left" w:pos="720"/>
        </w:tabs>
        <w:ind w:left="0"/>
        <w:rPr>
          <w:rFonts w:ascii="Arial" w:hAnsi="Arial" w:cs="Arial"/>
          <w:color w:val="000000" w:themeColor="text1"/>
          <w:sz w:val="24"/>
          <w:szCs w:val="24"/>
        </w:rPr>
      </w:pPr>
      <w:r w:rsidRPr="00E56B63">
        <w:rPr>
          <w:rFonts w:ascii="Arial" w:hAnsi="Arial" w:cs="Arial"/>
          <w:color w:val="000000" w:themeColor="text1"/>
          <w:sz w:val="24"/>
          <w:szCs w:val="24"/>
        </w:rPr>
        <w:tab/>
        <w:t>Second by</w:t>
      </w:r>
      <w:r>
        <w:rPr>
          <w:rFonts w:ascii="Arial" w:hAnsi="Arial" w:cs="Arial"/>
          <w:color w:val="000000" w:themeColor="text1"/>
          <w:sz w:val="24"/>
          <w:szCs w:val="24"/>
        </w:rPr>
        <w:t xml:space="preserve"> Mr. Freidman.  </w:t>
      </w:r>
      <w:r w:rsidRPr="00E56B63">
        <w:rPr>
          <w:rFonts w:ascii="Arial" w:hAnsi="Arial" w:cs="Arial"/>
          <w:color w:val="000000" w:themeColor="text1"/>
          <w:sz w:val="24"/>
          <w:szCs w:val="24"/>
        </w:rPr>
        <w:t>Chairman Cioppa asked for discussion.</w:t>
      </w:r>
    </w:p>
    <w:p w14:paraId="33DF5489" w14:textId="161E05EC" w:rsidR="009029B2" w:rsidRPr="009A2027" w:rsidRDefault="006F6BC5" w:rsidP="00B14610">
      <w:pPr>
        <w:tabs>
          <w:tab w:val="left" w:pos="720"/>
          <w:tab w:val="center" w:pos="4230"/>
        </w:tabs>
        <w:spacing w:after="240" w:line="257" w:lineRule="auto"/>
        <w:ind w:left="0"/>
        <w:rPr>
          <w:rFonts w:ascii="Arial" w:hAnsi="Arial" w:cs="Arial"/>
          <w:sz w:val="24"/>
          <w:szCs w:val="24"/>
        </w:rPr>
      </w:pPr>
      <w:r w:rsidRPr="00E56B63">
        <w:rPr>
          <w:rFonts w:ascii="Arial" w:hAnsi="Arial" w:cs="Arial"/>
          <w:color w:val="000000" w:themeColor="text1"/>
          <w:sz w:val="24"/>
          <w:szCs w:val="24"/>
        </w:rPr>
        <w:tab/>
        <w:t>All were in favor and the Motion carried.</w:t>
      </w:r>
      <w:r w:rsidR="0052138F" w:rsidRPr="009A2027">
        <w:rPr>
          <w:rFonts w:ascii="Arial" w:hAnsi="Arial" w:cs="Arial"/>
          <w:sz w:val="24"/>
          <w:szCs w:val="24"/>
        </w:rPr>
        <w:t xml:space="preserve"> </w:t>
      </w:r>
    </w:p>
    <w:p w14:paraId="3B73E36C" w14:textId="77777777" w:rsidR="00B61DDE" w:rsidRPr="009A2027" w:rsidRDefault="00B61DDE" w:rsidP="00B14610">
      <w:pPr>
        <w:tabs>
          <w:tab w:val="left" w:pos="720"/>
          <w:tab w:val="left" w:pos="1650"/>
          <w:tab w:val="center" w:pos="4230"/>
        </w:tabs>
        <w:spacing w:after="120" w:line="257" w:lineRule="auto"/>
        <w:ind w:left="0"/>
        <w:rPr>
          <w:rFonts w:ascii="Arial" w:hAnsi="Arial" w:cs="Arial"/>
          <w:sz w:val="24"/>
          <w:szCs w:val="24"/>
          <w:u w:val="single"/>
        </w:rPr>
      </w:pPr>
      <w:r w:rsidRPr="009A2027">
        <w:rPr>
          <w:rFonts w:ascii="Arial" w:hAnsi="Arial" w:cs="Arial"/>
          <w:sz w:val="24"/>
          <w:szCs w:val="24"/>
          <w:u w:val="single"/>
        </w:rPr>
        <w:t>NEW BUSINESS</w:t>
      </w:r>
    </w:p>
    <w:p w14:paraId="7119868A" w14:textId="7E65BE08" w:rsidR="00FD4214" w:rsidRPr="00FD4214" w:rsidRDefault="00B61DDE" w:rsidP="00B14610">
      <w:pPr>
        <w:pStyle w:val="ListParagraph"/>
        <w:numPr>
          <w:ilvl w:val="0"/>
          <w:numId w:val="2"/>
        </w:numPr>
        <w:tabs>
          <w:tab w:val="left" w:pos="720"/>
          <w:tab w:val="left" w:pos="810"/>
          <w:tab w:val="center" w:pos="4230"/>
        </w:tabs>
        <w:spacing w:after="120" w:line="257" w:lineRule="auto"/>
        <w:ind w:left="0" w:firstLine="0"/>
        <w:contextualSpacing w:val="0"/>
        <w:rPr>
          <w:rFonts w:ascii="Arial" w:hAnsi="Arial" w:cs="Arial"/>
          <w:sz w:val="24"/>
          <w:szCs w:val="24"/>
        </w:rPr>
      </w:pPr>
      <w:r w:rsidRPr="00FD4214">
        <w:rPr>
          <w:rFonts w:ascii="Arial" w:hAnsi="Arial" w:cs="Arial"/>
          <w:sz w:val="24"/>
          <w:szCs w:val="24"/>
        </w:rPr>
        <w:t>Conservation Advisory Board discussion on Climate Smart Communities</w:t>
      </w:r>
    </w:p>
    <w:p w14:paraId="069D33EC" w14:textId="77777777" w:rsidR="00756A8E" w:rsidRDefault="00756A8E" w:rsidP="00B14610">
      <w:pPr>
        <w:tabs>
          <w:tab w:val="left" w:pos="720"/>
          <w:tab w:val="left" w:pos="810"/>
          <w:tab w:val="center" w:pos="4230"/>
        </w:tabs>
        <w:spacing w:line="257" w:lineRule="auto"/>
        <w:ind w:left="0"/>
        <w:contextualSpacing/>
        <w:rPr>
          <w:rFonts w:ascii="Arial" w:hAnsi="Arial" w:cs="Arial"/>
          <w:sz w:val="24"/>
          <w:szCs w:val="24"/>
          <w:u w:val="single"/>
        </w:rPr>
      </w:pPr>
      <w:r>
        <w:rPr>
          <w:rFonts w:ascii="Arial" w:hAnsi="Arial" w:cs="Arial"/>
          <w:sz w:val="24"/>
          <w:szCs w:val="24"/>
        </w:rPr>
        <w:tab/>
      </w:r>
      <w:r w:rsidR="00FD4214" w:rsidRPr="00FD4214">
        <w:rPr>
          <w:rFonts w:ascii="Arial" w:hAnsi="Arial" w:cs="Arial"/>
          <w:sz w:val="24"/>
          <w:szCs w:val="24"/>
        </w:rPr>
        <w:t>Mr. Robert Bergall and Ms. Veddar were present from the Conservation Advisory Board.</w:t>
      </w:r>
    </w:p>
    <w:p w14:paraId="14FFA28B" w14:textId="525449BA" w:rsidR="00FD4214" w:rsidRPr="00756A8E" w:rsidRDefault="00FD4214" w:rsidP="00B14610">
      <w:pPr>
        <w:tabs>
          <w:tab w:val="left" w:pos="720"/>
          <w:tab w:val="left" w:pos="810"/>
          <w:tab w:val="center" w:pos="4230"/>
        </w:tabs>
        <w:spacing w:line="257" w:lineRule="auto"/>
        <w:ind w:left="0"/>
        <w:contextualSpacing/>
        <w:rPr>
          <w:rFonts w:ascii="Arial" w:hAnsi="Arial" w:cs="Arial"/>
          <w:sz w:val="24"/>
          <w:szCs w:val="24"/>
          <w:u w:val="single"/>
        </w:rPr>
      </w:pPr>
      <w:r w:rsidRPr="00756A8E">
        <w:rPr>
          <w:rFonts w:ascii="Arial" w:hAnsi="Arial" w:cs="Arial"/>
          <w:sz w:val="24"/>
          <w:szCs w:val="24"/>
        </w:rPr>
        <w:t>Mr. Bergall CAB chair said a</w:t>
      </w:r>
      <w:r w:rsidRPr="00756A8E">
        <w:rPr>
          <w:rFonts w:ascii="Arial" w:hAnsi="Arial" w:cs="Arial"/>
          <w:color w:val="000000"/>
          <w:sz w:val="24"/>
          <w:szCs w:val="24"/>
        </w:rPr>
        <w:t xml:space="preserve"> referral letter was sent to the Planning Board for any city, town, village, or county government in New York State can take a stand by adopting the Climate Smart Communities pledge. Local governments may amend a preamble pledge on ten points adopted by the highest body of elected officials (e.g., town board or city council). </w:t>
      </w:r>
    </w:p>
    <w:p w14:paraId="56458A57" w14:textId="47C998AA" w:rsidR="00B035E4" w:rsidRPr="0041787E"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Build a climate-smart community.</w:t>
      </w:r>
    </w:p>
    <w:p w14:paraId="44D8FCAE" w14:textId="57CC7EAA"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Inventory emissions, set goals, and plan for climate action.</w:t>
      </w:r>
    </w:p>
    <w:p w14:paraId="53626737" w14:textId="571769A6"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Decrease energy use.</w:t>
      </w:r>
    </w:p>
    <w:p w14:paraId="011E982E" w14:textId="037572F3"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 xml:space="preserve">Shift to clean, renewable energy. </w:t>
      </w:r>
    </w:p>
    <w:p w14:paraId="0DC0BF1B" w14:textId="0BADCDAD"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 xml:space="preserve">Use climate-smart materials management. </w:t>
      </w:r>
    </w:p>
    <w:p w14:paraId="36703099" w14:textId="4A79A47F"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Implement climate-smart land use.</w:t>
      </w:r>
    </w:p>
    <w:p w14:paraId="09052EFF" w14:textId="6B775439"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Enhance community resilience to climate change.</w:t>
      </w:r>
    </w:p>
    <w:p w14:paraId="26E89A7F" w14:textId="0C588196"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 xml:space="preserve">Support a green innovation economy. </w:t>
      </w:r>
    </w:p>
    <w:p w14:paraId="447BB3E8" w14:textId="691EBE02" w:rsidR="00B035E4" w:rsidRDefault="00B035E4" w:rsidP="00B14610">
      <w:pPr>
        <w:pStyle w:val="ListParagraph"/>
        <w:numPr>
          <w:ilvl w:val="0"/>
          <w:numId w:val="3"/>
        </w:numPr>
        <w:tabs>
          <w:tab w:val="left" w:pos="720"/>
        </w:tabs>
        <w:spacing w:line="257" w:lineRule="auto"/>
        <w:ind w:left="0" w:firstLine="0"/>
        <w:rPr>
          <w:rFonts w:ascii="Arial" w:eastAsia="Times New Roman" w:hAnsi="Arial" w:cs="Arial"/>
          <w:color w:val="000000"/>
          <w:sz w:val="24"/>
          <w:szCs w:val="24"/>
        </w:rPr>
      </w:pPr>
      <w:r w:rsidRPr="0041787E">
        <w:rPr>
          <w:rFonts w:ascii="Arial" w:eastAsia="Times New Roman" w:hAnsi="Arial" w:cs="Arial"/>
          <w:color w:val="000000"/>
          <w:sz w:val="24"/>
          <w:szCs w:val="24"/>
        </w:rPr>
        <w:t xml:space="preserve">Inform and inspire the public. </w:t>
      </w:r>
    </w:p>
    <w:p w14:paraId="58B1A6D8" w14:textId="4253AD3A" w:rsidR="00B035E4" w:rsidRPr="0041787E" w:rsidRDefault="00B035E4" w:rsidP="00B14610">
      <w:pPr>
        <w:pStyle w:val="ListParagraph"/>
        <w:numPr>
          <w:ilvl w:val="0"/>
          <w:numId w:val="3"/>
        </w:numPr>
        <w:tabs>
          <w:tab w:val="left" w:pos="720"/>
        </w:tabs>
        <w:spacing w:after="120" w:line="257" w:lineRule="auto"/>
        <w:ind w:left="0" w:firstLine="0"/>
        <w:contextualSpacing w:val="0"/>
        <w:rPr>
          <w:rFonts w:ascii="Arial" w:eastAsia="Times New Roman" w:hAnsi="Arial" w:cs="Arial"/>
          <w:color w:val="000000"/>
          <w:sz w:val="24"/>
          <w:szCs w:val="24"/>
        </w:rPr>
      </w:pPr>
      <w:r w:rsidRPr="0041787E">
        <w:rPr>
          <w:rFonts w:ascii="Arial" w:eastAsia="Times New Roman" w:hAnsi="Arial" w:cs="Arial"/>
          <w:color w:val="000000"/>
          <w:sz w:val="24"/>
          <w:szCs w:val="24"/>
        </w:rPr>
        <w:t>Engage in an evolving process of climate action.</w:t>
      </w:r>
    </w:p>
    <w:p w14:paraId="6B8BFC30" w14:textId="77777777" w:rsidR="00A67EDF" w:rsidRDefault="00FD4214" w:rsidP="00B14610">
      <w:pPr>
        <w:pStyle w:val="ListParagraph"/>
        <w:tabs>
          <w:tab w:val="left" w:pos="720"/>
        </w:tabs>
        <w:spacing w:after="120" w:line="257" w:lineRule="auto"/>
        <w:ind w:left="0"/>
        <w:contextualSpacing w:val="0"/>
        <w:rPr>
          <w:rFonts w:ascii="Arial" w:hAnsi="Arial" w:cs="Arial"/>
          <w:color w:val="000000"/>
          <w:sz w:val="24"/>
          <w:szCs w:val="24"/>
        </w:rPr>
      </w:pPr>
      <w:r w:rsidRPr="00FD4214">
        <w:rPr>
          <w:rFonts w:ascii="Arial" w:hAnsi="Arial" w:cs="Arial"/>
          <w:color w:val="000000"/>
          <w:sz w:val="24"/>
          <w:szCs w:val="24"/>
        </w:rPr>
        <w:t xml:space="preserve">Communities certified as part of the CSC program accumulate points for planning and implementing actions to reduce greenhouse gas emissions and improve community resilience. </w:t>
      </w:r>
      <w:r w:rsidRPr="00FD4214">
        <w:rPr>
          <w:rFonts w:ascii="Arial" w:hAnsi="Arial" w:cs="Arial"/>
          <w:color w:val="000000"/>
          <w:sz w:val="24"/>
          <w:szCs w:val="24"/>
        </w:rPr>
        <w:lastRenderedPageBreak/>
        <w:t>CSC certification is not required to apply for these grants; however, it is a factor in the scoring process. The more points a community obtains, the easier it is to access funding to do additional projects. The CAB has done some preliminary research, and found that the first step to achieving certification is the adoption by the Town Board</w:t>
      </w:r>
      <w:r w:rsidR="00A67EDF">
        <w:rPr>
          <w:rFonts w:ascii="Arial" w:hAnsi="Arial" w:cs="Arial"/>
          <w:color w:val="000000"/>
          <w:sz w:val="24"/>
          <w:szCs w:val="24"/>
        </w:rPr>
        <w:t>.</w:t>
      </w:r>
    </w:p>
    <w:p w14:paraId="5AC9A781" w14:textId="02FD2A02" w:rsidR="00A67EDF" w:rsidRDefault="00FD4214" w:rsidP="00B14610">
      <w:pPr>
        <w:pStyle w:val="ListParagraph"/>
        <w:tabs>
          <w:tab w:val="left" w:pos="720"/>
        </w:tabs>
        <w:spacing w:after="120" w:line="257" w:lineRule="auto"/>
        <w:ind w:left="0"/>
        <w:contextualSpacing w:val="0"/>
        <w:rPr>
          <w:rFonts w:ascii="Arial" w:hAnsi="Arial" w:cs="Arial"/>
          <w:color w:val="000000"/>
          <w:sz w:val="24"/>
          <w:szCs w:val="24"/>
        </w:rPr>
      </w:pPr>
      <w:r w:rsidRPr="00FD4214">
        <w:rPr>
          <w:rFonts w:ascii="Arial" w:hAnsi="Arial" w:cs="Arial"/>
          <w:color w:val="000000"/>
          <w:sz w:val="24"/>
          <w:szCs w:val="24"/>
        </w:rPr>
        <w:t>The Board discussed who pursues the projects for grant funding</w:t>
      </w:r>
      <w:r w:rsidR="00A67EDF">
        <w:rPr>
          <w:rFonts w:ascii="Arial" w:hAnsi="Arial" w:cs="Arial"/>
          <w:color w:val="000000"/>
          <w:sz w:val="24"/>
          <w:szCs w:val="24"/>
        </w:rPr>
        <w:t>?</w:t>
      </w:r>
    </w:p>
    <w:p w14:paraId="5776E30A" w14:textId="77777777" w:rsidR="008344CB" w:rsidRDefault="00FD4214" w:rsidP="00B14610">
      <w:pPr>
        <w:pStyle w:val="ListParagraph"/>
        <w:tabs>
          <w:tab w:val="left" w:pos="720"/>
        </w:tabs>
        <w:spacing w:after="120" w:line="257" w:lineRule="auto"/>
        <w:ind w:left="0"/>
        <w:contextualSpacing w:val="0"/>
        <w:rPr>
          <w:rFonts w:ascii="Arial" w:hAnsi="Arial" w:cs="Arial"/>
          <w:color w:val="000000"/>
          <w:sz w:val="24"/>
          <w:szCs w:val="24"/>
        </w:rPr>
      </w:pPr>
      <w:r w:rsidRPr="00FD4214">
        <w:rPr>
          <w:rFonts w:ascii="Arial" w:hAnsi="Arial" w:cs="Arial"/>
          <w:color w:val="000000"/>
          <w:sz w:val="24"/>
          <w:szCs w:val="24"/>
        </w:rPr>
        <w:t xml:space="preserve">Mr. Bergall said the CAB would pursue projects for the Town of Pawling.  Also, they would work with Wendell Weber, Building and Grounds Supervisor to support the solar project for Town facilities.  Moving forward, first and foremost, we would work with the Town to support these types of projects. </w:t>
      </w:r>
    </w:p>
    <w:p w14:paraId="31687CE8" w14:textId="005DABE1" w:rsidR="00FD4214" w:rsidRPr="008344CB" w:rsidRDefault="00FD4214" w:rsidP="00B14610">
      <w:pPr>
        <w:pStyle w:val="ListParagraph"/>
        <w:tabs>
          <w:tab w:val="left" w:pos="720"/>
        </w:tabs>
        <w:spacing w:after="120" w:line="257" w:lineRule="auto"/>
        <w:ind w:left="0"/>
        <w:contextualSpacing w:val="0"/>
        <w:rPr>
          <w:rFonts w:ascii="Arial" w:hAnsi="Arial" w:cs="Arial"/>
          <w:color w:val="000000"/>
          <w:sz w:val="24"/>
          <w:szCs w:val="24"/>
        </w:rPr>
      </w:pPr>
      <w:r w:rsidRPr="00FD4214">
        <w:rPr>
          <w:rFonts w:ascii="Arial" w:eastAsia="Times New Roman" w:hAnsi="Arial" w:cs="Arial"/>
          <w:color w:val="000000"/>
          <w:sz w:val="24"/>
          <w:szCs w:val="24"/>
        </w:rPr>
        <w:t xml:space="preserve">The </w:t>
      </w:r>
      <w:r w:rsidR="0041787E">
        <w:rPr>
          <w:rFonts w:ascii="Arial" w:eastAsia="Times New Roman" w:hAnsi="Arial" w:cs="Arial"/>
          <w:color w:val="000000"/>
          <w:sz w:val="24"/>
          <w:szCs w:val="24"/>
        </w:rPr>
        <w:t>T</w:t>
      </w:r>
      <w:r w:rsidRPr="00FD4214">
        <w:rPr>
          <w:rFonts w:ascii="Arial" w:eastAsia="Times New Roman" w:hAnsi="Arial" w:cs="Arial"/>
          <w:color w:val="000000"/>
          <w:sz w:val="24"/>
          <w:szCs w:val="24"/>
        </w:rPr>
        <w:t>own has already identified these projects, each of which could potentially be eligible for grant funding, and which would make us continually more competitive as we complete them:</w:t>
      </w:r>
    </w:p>
    <w:p w14:paraId="108CA853" w14:textId="305D02DD"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Flooding vulnerability assessments.</w:t>
      </w:r>
    </w:p>
    <w:p w14:paraId="7F223C09" w14:textId="502446D7"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Feasibility studies to support flood risk reduction and flood alleviation.</w:t>
      </w:r>
    </w:p>
    <w:p w14:paraId="5F6614D6" w14:textId="21D0FA76"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Municipal fleet inventories</w:t>
      </w:r>
    </w:p>
    <w:p w14:paraId="6A3A4169" w14:textId="2EEA0E09"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Comprehensive plans with sustainability elements</w:t>
      </w:r>
    </w:p>
    <w:p w14:paraId="57EC5A05" w14:textId="6BA6F1F9"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Land acquisition to protect well fields or mitigate flooding</w:t>
      </w:r>
    </w:p>
    <w:p w14:paraId="21465BD8" w14:textId="316E071D" w:rsidR="00FD4214" w:rsidRDefault="00FD4214" w:rsidP="00B14610">
      <w:pPr>
        <w:pStyle w:val="ListParagraph"/>
        <w:numPr>
          <w:ilvl w:val="0"/>
          <w:numId w:val="1"/>
        </w:numPr>
        <w:tabs>
          <w:tab w:val="left" w:pos="720"/>
        </w:tabs>
        <w:spacing w:after="0" w:line="257" w:lineRule="auto"/>
        <w:ind w:left="0" w:firstLine="0"/>
        <w:rPr>
          <w:rFonts w:ascii="Arial" w:eastAsia="Times New Roman" w:hAnsi="Arial" w:cs="Arial"/>
          <w:color w:val="000000"/>
          <w:sz w:val="24"/>
          <w:szCs w:val="24"/>
        </w:rPr>
      </w:pPr>
      <w:r w:rsidRPr="00871CCD">
        <w:rPr>
          <w:rFonts w:ascii="Arial" w:eastAsia="Times New Roman" w:hAnsi="Arial" w:cs="Arial"/>
          <w:color w:val="000000"/>
          <w:sz w:val="24"/>
          <w:szCs w:val="24"/>
        </w:rPr>
        <w:t>Culvert replacement</w:t>
      </w:r>
    </w:p>
    <w:p w14:paraId="233E21C5" w14:textId="02E6D62F" w:rsidR="00FD4214" w:rsidRPr="00871CCD" w:rsidRDefault="00FD4214" w:rsidP="00B14610">
      <w:pPr>
        <w:pStyle w:val="ListParagraph"/>
        <w:numPr>
          <w:ilvl w:val="0"/>
          <w:numId w:val="1"/>
        </w:numPr>
        <w:tabs>
          <w:tab w:val="left" w:pos="720"/>
        </w:tabs>
        <w:spacing w:after="120" w:line="257" w:lineRule="auto"/>
        <w:ind w:left="0" w:firstLine="0"/>
        <w:contextualSpacing w:val="0"/>
        <w:rPr>
          <w:rFonts w:ascii="Arial" w:eastAsia="Times New Roman" w:hAnsi="Arial" w:cs="Arial"/>
          <w:color w:val="000000"/>
          <w:sz w:val="24"/>
          <w:szCs w:val="24"/>
        </w:rPr>
      </w:pPr>
      <w:r w:rsidRPr="00871CCD">
        <w:rPr>
          <w:rFonts w:ascii="Arial" w:eastAsia="Times New Roman" w:hAnsi="Arial" w:cs="Arial"/>
          <w:color w:val="000000"/>
          <w:sz w:val="24"/>
          <w:szCs w:val="24"/>
        </w:rPr>
        <w:t>Sidewalk improvements</w:t>
      </w:r>
    </w:p>
    <w:p w14:paraId="33DE628F" w14:textId="20B3CC4F" w:rsidR="00FD4214" w:rsidRPr="00FD4214" w:rsidRDefault="00FD4214" w:rsidP="00B14610">
      <w:pPr>
        <w:tabs>
          <w:tab w:val="left" w:pos="720"/>
        </w:tabs>
        <w:spacing w:after="120" w:line="257" w:lineRule="auto"/>
        <w:ind w:left="0"/>
        <w:rPr>
          <w:rFonts w:ascii="Arial" w:eastAsia="Times New Roman" w:hAnsi="Arial" w:cs="Arial"/>
          <w:color w:val="000000"/>
          <w:sz w:val="24"/>
          <w:szCs w:val="24"/>
        </w:rPr>
      </w:pPr>
      <w:r w:rsidRPr="008344CB">
        <w:rPr>
          <w:rFonts w:ascii="Arial" w:eastAsia="Times New Roman" w:hAnsi="Arial" w:cs="Arial"/>
          <w:color w:val="000000"/>
          <w:sz w:val="24"/>
          <w:szCs w:val="24"/>
        </w:rPr>
        <w:t>The Board thanked the CAB to putting the letter together.</w:t>
      </w:r>
    </w:p>
    <w:p w14:paraId="6E6CD585" w14:textId="0DC363D1" w:rsidR="008344CB" w:rsidRDefault="00FD4214" w:rsidP="00B14610">
      <w:pPr>
        <w:pStyle w:val="ListParagraph"/>
        <w:tabs>
          <w:tab w:val="left" w:pos="720"/>
        </w:tabs>
        <w:spacing w:after="0" w:line="257" w:lineRule="auto"/>
        <w:ind w:left="0"/>
        <w:rPr>
          <w:rFonts w:ascii="Arial" w:eastAsia="Times New Roman" w:hAnsi="Arial" w:cs="Arial"/>
          <w:color w:val="000000"/>
          <w:sz w:val="24"/>
          <w:szCs w:val="24"/>
        </w:rPr>
      </w:pPr>
      <w:r w:rsidRPr="00FD4214">
        <w:rPr>
          <w:rFonts w:ascii="Arial" w:eastAsia="Times New Roman" w:hAnsi="Arial" w:cs="Arial"/>
          <w:color w:val="000000"/>
          <w:sz w:val="24"/>
          <w:szCs w:val="24"/>
        </w:rPr>
        <w:t>Motion by Mr. Erickson to prepare and send a letter to the Town Board as model upon the Conservation Advisory Board</w:t>
      </w:r>
      <w:r w:rsidR="001350BF">
        <w:rPr>
          <w:rFonts w:ascii="Arial" w:eastAsia="Times New Roman" w:hAnsi="Arial" w:cs="Arial"/>
          <w:color w:val="000000"/>
          <w:sz w:val="24"/>
          <w:szCs w:val="24"/>
        </w:rPr>
        <w:t>’s recommendations</w:t>
      </w:r>
      <w:r w:rsidR="008344CB">
        <w:rPr>
          <w:rFonts w:ascii="Arial" w:eastAsia="Times New Roman" w:hAnsi="Arial" w:cs="Arial"/>
          <w:color w:val="000000"/>
          <w:sz w:val="24"/>
          <w:szCs w:val="24"/>
        </w:rPr>
        <w:t>.</w:t>
      </w:r>
      <w:r w:rsidRPr="00FD4214">
        <w:rPr>
          <w:rFonts w:ascii="Arial" w:eastAsia="Times New Roman" w:hAnsi="Arial" w:cs="Arial"/>
          <w:color w:val="000000"/>
          <w:sz w:val="24"/>
          <w:szCs w:val="24"/>
        </w:rPr>
        <w:t xml:space="preserve">  Second by Mr. Freidman.  Chairman Cioppa asked for discussion</w:t>
      </w:r>
      <w:r w:rsidR="008344CB">
        <w:rPr>
          <w:rFonts w:ascii="Arial" w:eastAsia="Times New Roman" w:hAnsi="Arial" w:cs="Arial"/>
          <w:color w:val="000000"/>
          <w:sz w:val="24"/>
          <w:szCs w:val="24"/>
        </w:rPr>
        <w:t>.</w:t>
      </w:r>
    </w:p>
    <w:p w14:paraId="4A0E7D92" w14:textId="16A49F3D" w:rsidR="00B61DDE" w:rsidRPr="009E35A3" w:rsidRDefault="00FD4214" w:rsidP="00B14610">
      <w:pPr>
        <w:pStyle w:val="ListParagraph"/>
        <w:tabs>
          <w:tab w:val="left" w:pos="720"/>
        </w:tabs>
        <w:spacing w:after="240" w:line="257" w:lineRule="auto"/>
        <w:ind w:left="0"/>
        <w:contextualSpacing w:val="0"/>
        <w:rPr>
          <w:rFonts w:ascii="Arial" w:eastAsia="Times New Roman" w:hAnsi="Arial" w:cs="Arial"/>
          <w:color w:val="000000"/>
          <w:sz w:val="24"/>
          <w:szCs w:val="24"/>
        </w:rPr>
      </w:pPr>
      <w:r w:rsidRPr="00E56B63">
        <w:rPr>
          <w:rFonts w:ascii="Arial" w:eastAsia="Times New Roman" w:hAnsi="Arial" w:cs="Arial"/>
          <w:color w:val="000000"/>
          <w:sz w:val="24"/>
          <w:szCs w:val="24"/>
        </w:rPr>
        <w:t>All were in favor and the Motion carried.</w:t>
      </w:r>
    </w:p>
    <w:p w14:paraId="39985A55" w14:textId="77777777" w:rsidR="00B61DDE" w:rsidRPr="009A2027" w:rsidRDefault="00B61DDE" w:rsidP="00B14610">
      <w:pPr>
        <w:tabs>
          <w:tab w:val="left" w:pos="720"/>
          <w:tab w:val="left" w:pos="1650"/>
          <w:tab w:val="center" w:pos="4230"/>
        </w:tabs>
        <w:spacing w:after="120" w:line="257" w:lineRule="auto"/>
        <w:ind w:left="0"/>
        <w:rPr>
          <w:rFonts w:ascii="Arial" w:hAnsi="Arial" w:cs="Arial"/>
          <w:sz w:val="24"/>
          <w:szCs w:val="24"/>
          <w:u w:val="single"/>
        </w:rPr>
      </w:pPr>
      <w:r w:rsidRPr="009A2027">
        <w:rPr>
          <w:rFonts w:ascii="Arial" w:hAnsi="Arial" w:cs="Arial"/>
          <w:sz w:val="24"/>
          <w:szCs w:val="24"/>
        </w:rPr>
        <w:t xml:space="preserve"> </w:t>
      </w:r>
      <w:r w:rsidRPr="009A2027">
        <w:rPr>
          <w:rFonts w:ascii="Arial" w:hAnsi="Arial" w:cs="Arial"/>
          <w:sz w:val="24"/>
          <w:szCs w:val="24"/>
          <w:u w:val="single"/>
        </w:rPr>
        <w:t>ADJOURNMENT</w:t>
      </w:r>
    </w:p>
    <w:p w14:paraId="24CE4666" w14:textId="2D45E481" w:rsidR="00B61DDE" w:rsidRDefault="007849B4" w:rsidP="00B14610">
      <w:pPr>
        <w:tabs>
          <w:tab w:val="left" w:pos="720"/>
          <w:tab w:val="right" w:pos="9360"/>
        </w:tabs>
        <w:spacing w:line="257" w:lineRule="auto"/>
        <w:ind w:left="0"/>
        <w:contextualSpacing/>
        <w:rPr>
          <w:rFonts w:ascii="Arial" w:hAnsi="Arial" w:cs="Arial"/>
          <w:b/>
          <w:sz w:val="24"/>
          <w:szCs w:val="24"/>
        </w:rPr>
      </w:pPr>
      <w:r>
        <w:rPr>
          <w:rFonts w:ascii="Arial" w:hAnsi="Arial" w:cs="Arial"/>
          <w:sz w:val="24"/>
          <w:szCs w:val="24"/>
        </w:rPr>
        <w:tab/>
      </w:r>
      <w:r w:rsidR="00192589" w:rsidRPr="00E56B63">
        <w:rPr>
          <w:rFonts w:ascii="Arial" w:hAnsi="Arial" w:cs="Arial"/>
          <w:sz w:val="24"/>
          <w:szCs w:val="24"/>
        </w:rPr>
        <w:t>On a Motion by Mr. Friedman and seconded by Ms. Boalt to adjourn the meeting at 8:30 p.m.  All were in favor and the Motion carried.</w:t>
      </w:r>
    </w:p>
    <w:p w14:paraId="3FA34907" w14:textId="77777777" w:rsidR="00192589" w:rsidRPr="009A2027" w:rsidRDefault="00192589" w:rsidP="00B14610">
      <w:pPr>
        <w:tabs>
          <w:tab w:val="left" w:pos="720"/>
          <w:tab w:val="right" w:pos="9360"/>
        </w:tabs>
        <w:spacing w:line="257" w:lineRule="auto"/>
        <w:ind w:left="0"/>
        <w:contextualSpacing/>
        <w:rPr>
          <w:rFonts w:ascii="Arial" w:hAnsi="Arial" w:cs="Arial"/>
          <w:b/>
          <w:sz w:val="24"/>
          <w:szCs w:val="24"/>
        </w:rPr>
      </w:pPr>
    </w:p>
    <w:p w14:paraId="186F7087" w14:textId="18D5E0B7" w:rsidR="00B61DDE" w:rsidRPr="009A2027" w:rsidRDefault="00B61DDE" w:rsidP="00B14610">
      <w:pPr>
        <w:tabs>
          <w:tab w:val="left" w:pos="720"/>
          <w:tab w:val="left" w:pos="810"/>
          <w:tab w:val="left" w:pos="6444"/>
        </w:tabs>
        <w:spacing w:line="257" w:lineRule="auto"/>
        <w:ind w:left="0"/>
        <w:contextualSpacing/>
        <w:rPr>
          <w:rFonts w:ascii="Arial" w:hAnsi="Arial" w:cs="Arial"/>
          <w:b/>
          <w:sz w:val="24"/>
          <w:szCs w:val="24"/>
        </w:rPr>
      </w:pPr>
      <w:r w:rsidRPr="009A2027">
        <w:rPr>
          <w:rFonts w:ascii="Arial" w:hAnsi="Arial" w:cs="Arial"/>
          <w:sz w:val="24"/>
          <w:szCs w:val="24"/>
        </w:rPr>
        <w:tab/>
      </w:r>
      <w:r w:rsidRPr="009A2027">
        <w:rPr>
          <w:rFonts w:ascii="Arial" w:hAnsi="Arial" w:cs="Arial"/>
          <w:sz w:val="24"/>
          <w:szCs w:val="24"/>
        </w:rPr>
        <w:tab/>
      </w:r>
      <w:r w:rsidR="00893BF1">
        <w:rPr>
          <w:rFonts w:ascii="Arial" w:hAnsi="Arial" w:cs="Arial"/>
          <w:sz w:val="24"/>
          <w:szCs w:val="24"/>
        </w:rPr>
        <w:tab/>
      </w:r>
      <w:r w:rsidRPr="009A2027">
        <w:rPr>
          <w:rFonts w:ascii="Arial" w:hAnsi="Arial" w:cs="Arial"/>
          <w:sz w:val="24"/>
          <w:szCs w:val="24"/>
        </w:rPr>
        <w:t>Respectfully submitted,</w:t>
      </w:r>
    </w:p>
    <w:p w14:paraId="063CAABC" w14:textId="77777777" w:rsidR="00B61DDE" w:rsidRPr="009A2027" w:rsidRDefault="00B61DDE" w:rsidP="00B14610">
      <w:pPr>
        <w:tabs>
          <w:tab w:val="left" w:pos="720"/>
          <w:tab w:val="left" w:pos="810"/>
          <w:tab w:val="right" w:pos="9360"/>
        </w:tabs>
        <w:spacing w:line="257" w:lineRule="auto"/>
        <w:ind w:left="0"/>
        <w:contextualSpacing/>
        <w:rPr>
          <w:rFonts w:ascii="Arial" w:hAnsi="Arial" w:cs="Arial"/>
          <w:b/>
          <w:sz w:val="24"/>
          <w:szCs w:val="24"/>
        </w:rPr>
      </w:pPr>
      <w:r w:rsidRPr="009A2027">
        <w:rPr>
          <w:rFonts w:ascii="Arial" w:hAnsi="Arial" w:cs="Arial"/>
          <w:b/>
          <w:noProof/>
          <w:sz w:val="24"/>
          <w:szCs w:val="24"/>
        </w:rPr>
        <w:drawing>
          <wp:anchor distT="0" distB="0" distL="114300" distR="114300" simplePos="0" relativeHeight="251659264" behindDoc="0" locked="0" layoutInCell="1" allowOverlap="1" wp14:anchorId="2B03670C" wp14:editId="3C94FF5E">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8">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14:paraId="20F51366" w14:textId="77777777" w:rsidR="002A1AA4" w:rsidRDefault="002A1AA4" w:rsidP="00B14610">
      <w:pPr>
        <w:tabs>
          <w:tab w:val="left" w:pos="720"/>
          <w:tab w:val="left" w:pos="810"/>
          <w:tab w:val="left" w:pos="6480"/>
        </w:tabs>
        <w:spacing w:line="257" w:lineRule="auto"/>
        <w:ind w:left="0"/>
        <w:contextualSpacing/>
        <w:rPr>
          <w:rFonts w:ascii="Arial" w:hAnsi="Arial" w:cs="Arial"/>
          <w:color w:val="000000" w:themeColor="text1"/>
          <w:sz w:val="24"/>
          <w:szCs w:val="24"/>
        </w:rPr>
      </w:pPr>
    </w:p>
    <w:p w14:paraId="18EB7B4D" w14:textId="748EC175" w:rsidR="001E7C7B" w:rsidRPr="001E7C7B" w:rsidRDefault="001E7C7B" w:rsidP="00B14610">
      <w:pPr>
        <w:tabs>
          <w:tab w:val="left" w:pos="720"/>
          <w:tab w:val="left" w:pos="810"/>
          <w:tab w:val="left" w:pos="6444"/>
        </w:tabs>
        <w:spacing w:line="257" w:lineRule="auto"/>
        <w:ind w:left="0"/>
        <w:contextualSpacing/>
        <w:rPr>
          <w:rFonts w:ascii="Arial" w:hAnsi="Arial" w:cs="Arial"/>
          <w:b/>
          <w:sz w:val="24"/>
          <w:szCs w:val="24"/>
        </w:rPr>
      </w:pPr>
      <w:r w:rsidRPr="009A202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93BF1">
        <w:rPr>
          <w:rFonts w:ascii="Arial" w:hAnsi="Arial" w:cs="Arial"/>
          <w:sz w:val="24"/>
          <w:szCs w:val="24"/>
        </w:rPr>
        <w:tab/>
      </w:r>
      <w:r w:rsidR="00893BF1">
        <w:rPr>
          <w:rFonts w:ascii="Arial" w:hAnsi="Arial" w:cs="Arial"/>
          <w:sz w:val="24"/>
          <w:szCs w:val="24"/>
        </w:rPr>
        <w:tab/>
      </w:r>
      <w:r w:rsidRPr="009A2027">
        <w:rPr>
          <w:rFonts w:ascii="Arial" w:hAnsi="Arial" w:cs="Arial"/>
          <w:sz w:val="24"/>
          <w:szCs w:val="24"/>
        </w:rPr>
        <w:tab/>
      </w:r>
      <w:r>
        <w:rPr>
          <w:rFonts w:ascii="Arial" w:hAnsi="Arial" w:cs="Arial"/>
          <w:sz w:val="24"/>
          <w:szCs w:val="24"/>
        </w:rPr>
        <w:t>JoAnne Daley</w:t>
      </w:r>
    </w:p>
    <w:p w14:paraId="4E6A4D40" w14:textId="23A0929A" w:rsidR="00B61DDE" w:rsidRPr="009A2027" w:rsidRDefault="00787B40" w:rsidP="00B14610">
      <w:pPr>
        <w:tabs>
          <w:tab w:val="left" w:pos="720"/>
          <w:tab w:val="left" w:pos="810"/>
          <w:tab w:val="left" w:pos="6480"/>
        </w:tabs>
        <w:spacing w:line="257" w:lineRule="auto"/>
        <w:ind w:left="0"/>
        <w:contextualSpacing/>
        <w:rPr>
          <w:rFonts w:ascii="Arial" w:hAnsi="Arial" w:cs="Arial"/>
          <w:sz w:val="24"/>
          <w:szCs w:val="24"/>
        </w:rPr>
      </w:pPr>
      <w:r>
        <w:rPr>
          <w:rFonts w:ascii="Arial" w:hAnsi="Arial" w:cs="Arial"/>
          <w:sz w:val="24"/>
          <w:szCs w:val="24"/>
        </w:rPr>
        <w:tab/>
      </w:r>
      <w:r w:rsidR="002A1AA4">
        <w:rPr>
          <w:rFonts w:ascii="Arial" w:hAnsi="Arial" w:cs="Arial"/>
          <w:sz w:val="24"/>
          <w:szCs w:val="24"/>
        </w:rPr>
        <w:tab/>
      </w:r>
      <w:r w:rsidR="00893BF1">
        <w:rPr>
          <w:rFonts w:ascii="Arial" w:hAnsi="Arial" w:cs="Arial"/>
          <w:sz w:val="24"/>
          <w:szCs w:val="24"/>
        </w:rPr>
        <w:tab/>
      </w:r>
      <w:r w:rsidR="00B61DDE" w:rsidRPr="009A2027">
        <w:rPr>
          <w:rFonts w:ascii="Arial" w:hAnsi="Arial" w:cs="Arial"/>
          <w:sz w:val="24"/>
          <w:szCs w:val="24"/>
        </w:rPr>
        <w:t>Recording Secretary</w:t>
      </w:r>
    </w:p>
    <w:p w14:paraId="314E7C4D" w14:textId="0E03F475" w:rsidR="00494C5A" w:rsidRPr="009A2027" w:rsidRDefault="00B61DDE" w:rsidP="00B14610">
      <w:pPr>
        <w:tabs>
          <w:tab w:val="left" w:pos="720"/>
          <w:tab w:val="left" w:pos="810"/>
          <w:tab w:val="left" w:pos="6480"/>
          <w:tab w:val="right" w:pos="9360"/>
        </w:tabs>
        <w:spacing w:line="257" w:lineRule="auto"/>
        <w:ind w:left="0"/>
        <w:contextualSpacing/>
        <w:rPr>
          <w:rFonts w:ascii="Arial" w:hAnsi="Arial" w:cs="Arial"/>
          <w:sz w:val="24"/>
          <w:szCs w:val="24"/>
        </w:rPr>
      </w:pPr>
      <w:r w:rsidRPr="009A2027">
        <w:rPr>
          <w:rFonts w:ascii="Arial" w:hAnsi="Arial" w:cs="Arial"/>
          <w:sz w:val="24"/>
          <w:szCs w:val="24"/>
        </w:rPr>
        <w:t>non-approved minute</w:t>
      </w:r>
      <w:r w:rsidR="009A2027">
        <w:rPr>
          <w:rFonts w:ascii="Arial" w:hAnsi="Arial" w:cs="Arial"/>
          <w:sz w:val="24"/>
          <w:szCs w:val="24"/>
        </w:rPr>
        <w:t>s</w:t>
      </w:r>
    </w:p>
    <w:sectPr w:rsidR="00494C5A" w:rsidRPr="009A2027" w:rsidSect="00EA21E5">
      <w:headerReference w:type="default" r:id="rId9"/>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58DBE" w14:textId="77777777" w:rsidR="009A2027" w:rsidRDefault="009A2027" w:rsidP="009A2027">
      <w:pPr>
        <w:spacing w:line="240" w:lineRule="auto"/>
      </w:pPr>
      <w:r>
        <w:separator/>
      </w:r>
    </w:p>
  </w:endnote>
  <w:endnote w:type="continuationSeparator" w:id="0">
    <w:p w14:paraId="2024E022" w14:textId="77777777" w:rsidR="009A2027" w:rsidRDefault="009A2027" w:rsidP="009A2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E834" w14:textId="77777777" w:rsidR="009A2027" w:rsidRDefault="009A2027" w:rsidP="009A2027">
      <w:pPr>
        <w:spacing w:line="240" w:lineRule="auto"/>
      </w:pPr>
      <w:r>
        <w:separator/>
      </w:r>
    </w:p>
  </w:footnote>
  <w:footnote w:type="continuationSeparator" w:id="0">
    <w:p w14:paraId="38A233FD" w14:textId="77777777" w:rsidR="009A2027" w:rsidRDefault="009A2027" w:rsidP="009A2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B4C26CA" w14:textId="0E60EA23" w:rsidR="009A2027" w:rsidRDefault="009A2027" w:rsidP="0026587F">
        <w:pPr>
          <w:pStyle w:val="Header"/>
          <w:tabs>
            <w:tab w:val="clear" w:pos="4680"/>
            <w:tab w:val="clear" w:pos="9360"/>
            <w:tab w:val="center" w:pos="5040"/>
            <w:tab w:val="right" w:pos="10170"/>
          </w:tabs>
          <w:ind w:left="90" w:hanging="90"/>
        </w:pPr>
        <w:r>
          <w:t>Town of Pawling Planning Board</w:t>
        </w:r>
        <w:r>
          <w:tab/>
          <w:t>November 3, 2025</w:t>
        </w:r>
        <w:r>
          <w:tab/>
          <w:t xml:space="preserve">Page </w:t>
        </w:r>
        <w:r w:rsidRPr="006A56E7">
          <w:rPr>
            <w:sz w:val="24"/>
            <w:szCs w:val="24"/>
          </w:rPr>
          <w:fldChar w:fldCharType="begin"/>
        </w:r>
        <w:r w:rsidRPr="006A56E7">
          <w:instrText xml:space="preserve"> PAGE </w:instrText>
        </w:r>
        <w:r w:rsidRPr="006A56E7">
          <w:rPr>
            <w:sz w:val="24"/>
            <w:szCs w:val="24"/>
          </w:rPr>
          <w:fldChar w:fldCharType="separate"/>
        </w:r>
        <w:r w:rsidR="00827A73">
          <w:rPr>
            <w:noProof/>
          </w:rPr>
          <w:t>7</w:t>
        </w:r>
        <w:r w:rsidRPr="006A56E7">
          <w:rPr>
            <w:sz w:val="24"/>
            <w:szCs w:val="24"/>
          </w:rPr>
          <w:fldChar w:fldCharType="end"/>
        </w:r>
        <w:r>
          <w:t xml:space="preserve"> of </w:t>
        </w:r>
        <w:r w:rsidR="00827A73">
          <w:fldChar w:fldCharType="begin"/>
        </w:r>
        <w:r w:rsidR="00827A73">
          <w:instrText xml:space="preserve"> NUMPAGES  </w:instrText>
        </w:r>
        <w:r w:rsidR="00827A73">
          <w:fldChar w:fldCharType="separate"/>
        </w:r>
        <w:r w:rsidR="00827A73">
          <w:rPr>
            <w:noProof/>
          </w:rPr>
          <w:t>7</w:t>
        </w:r>
        <w:r w:rsidR="00827A73">
          <w:fldChar w:fldCharType="end"/>
        </w:r>
      </w:p>
    </w:sdtContent>
  </w:sdt>
  <w:p w14:paraId="6572DF54" w14:textId="77777777" w:rsidR="009A2027" w:rsidRPr="009A2027" w:rsidRDefault="009A2027">
    <w:pPr>
      <w:pStyle w:val="Header"/>
      <w:rPr>
        <w:color w:val="EE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3E66"/>
    <w:multiLevelType w:val="hybridMultilevel"/>
    <w:tmpl w:val="8DFEE63C"/>
    <w:lvl w:ilvl="0" w:tplc="BEF451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3A57EB"/>
    <w:multiLevelType w:val="hybridMultilevel"/>
    <w:tmpl w:val="D8EC5A2E"/>
    <w:lvl w:ilvl="0" w:tplc="C0808786">
      <w:start w:val="1"/>
      <w:numFmt w:val="lowerRoman"/>
      <w:lvlText w:val="%1."/>
      <w:lvlJc w:val="left"/>
      <w:pPr>
        <w:ind w:left="1118" w:hanging="72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 w15:restartNumberingAfterBreak="0">
    <w:nsid w:val="4BAD0064"/>
    <w:multiLevelType w:val="hybridMultilevel"/>
    <w:tmpl w:val="3D2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031655"/>
    <w:multiLevelType w:val="hybridMultilevel"/>
    <w:tmpl w:val="039CEF3C"/>
    <w:lvl w:ilvl="0" w:tplc="04090001">
      <w:start w:val="1"/>
      <w:numFmt w:val="bullet"/>
      <w:lvlText w:val=""/>
      <w:lvlJc w:val="left"/>
      <w:pPr>
        <w:ind w:left="3990" w:hanging="360"/>
      </w:pPr>
      <w:rPr>
        <w:rFonts w:ascii="Symbol" w:hAnsi="Symbol" w:hint="default"/>
      </w:rPr>
    </w:lvl>
    <w:lvl w:ilvl="1" w:tplc="04090003" w:tentative="1">
      <w:start w:val="1"/>
      <w:numFmt w:val="bullet"/>
      <w:lvlText w:val="o"/>
      <w:lvlJc w:val="left"/>
      <w:pPr>
        <w:ind w:left="4710" w:hanging="360"/>
      </w:pPr>
      <w:rPr>
        <w:rFonts w:ascii="Courier New" w:hAnsi="Courier New" w:cs="Courier New" w:hint="default"/>
      </w:rPr>
    </w:lvl>
    <w:lvl w:ilvl="2" w:tplc="04090005" w:tentative="1">
      <w:start w:val="1"/>
      <w:numFmt w:val="bullet"/>
      <w:lvlText w:val=""/>
      <w:lvlJc w:val="left"/>
      <w:pPr>
        <w:ind w:left="5430" w:hanging="360"/>
      </w:pPr>
      <w:rPr>
        <w:rFonts w:ascii="Wingdings" w:hAnsi="Wingdings" w:hint="default"/>
      </w:rPr>
    </w:lvl>
    <w:lvl w:ilvl="3" w:tplc="04090001" w:tentative="1">
      <w:start w:val="1"/>
      <w:numFmt w:val="bullet"/>
      <w:lvlText w:val=""/>
      <w:lvlJc w:val="left"/>
      <w:pPr>
        <w:ind w:left="6150" w:hanging="360"/>
      </w:pPr>
      <w:rPr>
        <w:rFonts w:ascii="Symbol" w:hAnsi="Symbol" w:hint="default"/>
      </w:rPr>
    </w:lvl>
    <w:lvl w:ilvl="4" w:tplc="04090003" w:tentative="1">
      <w:start w:val="1"/>
      <w:numFmt w:val="bullet"/>
      <w:lvlText w:val="o"/>
      <w:lvlJc w:val="left"/>
      <w:pPr>
        <w:ind w:left="6870" w:hanging="360"/>
      </w:pPr>
      <w:rPr>
        <w:rFonts w:ascii="Courier New" w:hAnsi="Courier New" w:cs="Courier New" w:hint="default"/>
      </w:rPr>
    </w:lvl>
    <w:lvl w:ilvl="5" w:tplc="04090005" w:tentative="1">
      <w:start w:val="1"/>
      <w:numFmt w:val="bullet"/>
      <w:lvlText w:val=""/>
      <w:lvlJc w:val="left"/>
      <w:pPr>
        <w:ind w:left="7590" w:hanging="360"/>
      </w:pPr>
      <w:rPr>
        <w:rFonts w:ascii="Wingdings" w:hAnsi="Wingdings" w:hint="default"/>
      </w:rPr>
    </w:lvl>
    <w:lvl w:ilvl="6" w:tplc="04090001" w:tentative="1">
      <w:start w:val="1"/>
      <w:numFmt w:val="bullet"/>
      <w:lvlText w:val=""/>
      <w:lvlJc w:val="left"/>
      <w:pPr>
        <w:ind w:left="8310" w:hanging="360"/>
      </w:pPr>
      <w:rPr>
        <w:rFonts w:ascii="Symbol" w:hAnsi="Symbol" w:hint="default"/>
      </w:rPr>
    </w:lvl>
    <w:lvl w:ilvl="7" w:tplc="04090003" w:tentative="1">
      <w:start w:val="1"/>
      <w:numFmt w:val="bullet"/>
      <w:lvlText w:val="o"/>
      <w:lvlJc w:val="left"/>
      <w:pPr>
        <w:ind w:left="9030" w:hanging="360"/>
      </w:pPr>
      <w:rPr>
        <w:rFonts w:ascii="Courier New" w:hAnsi="Courier New" w:cs="Courier New" w:hint="default"/>
      </w:rPr>
    </w:lvl>
    <w:lvl w:ilvl="8" w:tplc="04090005" w:tentative="1">
      <w:start w:val="1"/>
      <w:numFmt w:val="bullet"/>
      <w:lvlText w:val=""/>
      <w:lvlJc w:val="left"/>
      <w:pPr>
        <w:ind w:left="9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4B"/>
    <w:rsid w:val="00013AE9"/>
    <w:rsid w:val="00023662"/>
    <w:rsid w:val="00056519"/>
    <w:rsid w:val="000642FF"/>
    <w:rsid w:val="00072A52"/>
    <w:rsid w:val="00082508"/>
    <w:rsid w:val="000A30A0"/>
    <w:rsid w:val="000B3717"/>
    <w:rsid w:val="000C12AA"/>
    <w:rsid w:val="000D199C"/>
    <w:rsid w:val="000D59FE"/>
    <w:rsid w:val="00114118"/>
    <w:rsid w:val="001350BF"/>
    <w:rsid w:val="00154218"/>
    <w:rsid w:val="00165E9B"/>
    <w:rsid w:val="00181CD2"/>
    <w:rsid w:val="00192589"/>
    <w:rsid w:val="001A35BA"/>
    <w:rsid w:val="001B2C5B"/>
    <w:rsid w:val="001D1910"/>
    <w:rsid w:val="001E7C7B"/>
    <w:rsid w:val="002012E4"/>
    <w:rsid w:val="002244DF"/>
    <w:rsid w:val="0023124E"/>
    <w:rsid w:val="0026587F"/>
    <w:rsid w:val="00284A3C"/>
    <w:rsid w:val="002A1AA4"/>
    <w:rsid w:val="002B7365"/>
    <w:rsid w:val="002D6D4B"/>
    <w:rsid w:val="002E486A"/>
    <w:rsid w:val="00300474"/>
    <w:rsid w:val="0032297F"/>
    <w:rsid w:val="003317A7"/>
    <w:rsid w:val="003363D4"/>
    <w:rsid w:val="0035042A"/>
    <w:rsid w:val="00371405"/>
    <w:rsid w:val="003866EE"/>
    <w:rsid w:val="00397FCA"/>
    <w:rsid w:val="003A1FDD"/>
    <w:rsid w:val="003D59BC"/>
    <w:rsid w:val="003F03A8"/>
    <w:rsid w:val="003F19DF"/>
    <w:rsid w:val="0041787E"/>
    <w:rsid w:val="0043033F"/>
    <w:rsid w:val="00435D0E"/>
    <w:rsid w:val="004525DC"/>
    <w:rsid w:val="004570E3"/>
    <w:rsid w:val="004814B8"/>
    <w:rsid w:val="00494C5A"/>
    <w:rsid w:val="004D6B05"/>
    <w:rsid w:val="00507996"/>
    <w:rsid w:val="0052138F"/>
    <w:rsid w:val="00551CAA"/>
    <w:rsid w:val="00552264"/>
    <w:rsid w:val="00572D9A"/>
    <w:rsid w:val="005C7931"/>
    <w:rsid w:val="005F0AF3"/>
    <w:rsid w:val="00602FBC"/>
    <w:rsid w:val="006812D3"/>
    <w:rsid w:val="006A610C"/>
    <w:rsid w:val="006B1002"/>
    <w:rsid w:val="006E2003"/>
    <w:rsid w:val="006F6BC5"/>
    <w:rsid w:val="00714F04"/>
    <w:rsid w:val="00752DFA"/>
    <w:rsid w:val="00756A8E"/>
    <w:rsid w:val="00777B39"/>
    <w:rsid w:val="007849B4"/>
    <w:rsid w:val="00787B40"/>
    <w:rsid w:val="007D4414"/>
    <w:rsid w:val="00807520"/>
    <w:rsid w:val="00827A73"/>
    <w:rsid w:val="008344CB"/>
    <w:rsid w:val="008644A1"/>
    <w:rsid w:val="00871CCD"/>
    <w:rsid w:val="00873CD8"/>
    <w:rsid w:val="00893BF1"/>
    <w:rsid w:val="008A19EA"/>
    <w:rsid w:val="008D7AEB"/>
    <w:rsid w:val="008E1AA3"/>
    <w:rsid w:val="009029B2"/>
    <w:rsid w:val="0092480A"/>
    <w:rsid w:val="009A1E11"/>
    <w:rsid w:val="009A2027"/>
    <w:rsid w:val="009B5F3F"/>
    <w:rsid w:val="009E35A3"/>
    <w:rsid w:val="00A107B9"/>
    <w:rsid w:val="00A21F00"/>
    <w:rsid w:val="00A23C9D"/>
    <w:rsid w:val="00A31973"/>
    <w:rsid w:val="00A512E5"/>
    <w:rsid w:val="00A55187"/>
    <w:rsid w:val="00A629A5"/>
    <w:rsid w:val="00A67EDF"/>
    <w:rsid w:val="00A708FD"/>
    <w:rsid w:val="00A77B16"/>
    <w:rsid w:val="00A83C53"/>
    <w:rsid w:val="00A8555B"/>
    <w:rsid w:val="00A92805"/>
    <w:rsid w:val="00A96D75"/>
    <w:rsid w:val="00AB0216"/>
    <w:rsid w:val="00AC288C"/>
    <w:rsid w:val="00AD43A6"/>
    <w:rsid w:val="00AD7FDB"/>
    <w:rsid w:val="00AF0810"/>
    <w:rsid w:val="00B035E4"/>
    <w:rsid w:val="00B14610"/>
    <w:rsid w:val="00B15CF8"/>
    <w:rsid w:val="00B352D7"/>
    <w:rsid w:val="00B43D0E"/>
    <w:rsid w:val="00B57987"/>
    <w:rsid w:val="00B61DDE"/>
    <w:rsid w:val="00B6362E"/>
    <w:rsid w:val="00B66B31"/>
    <w:rsid w:val="00B77BE6"/>
    <w:rsid w:val="00B800D5"/>
    <w:rsid w:val="00B83941"/>
    <w:rsid w:val="00BA5ED7"/>
    <w:rsid w:val="00BB4C21"/>
    <w:rsid w:val="00C34BB7"/>
    <w:rsid w:val="00C41C44"/>
    <w:rsid w:val="00C9487F"/>
    <w:rsid w:val="00CA0A14"/>
    <w:rsid w:val="00CB63E5"/>
    <w:rsid w:val="00CC2381"/>
    <w:rsid w:val="00CE5EBF"/>
    <w:rsid w:val="00CE5FB9"/>
    <w:rsid w:val="00CF3650"/>
    <w:rsid w:val="00D01D66"/>
    <w:rsid w:val="00D306AC"/>
    <w:rsid w:val="00D34493"/>
    <w:rsid w:val="00D35D0D"/>
    <w:rsid w:val="00D52112"/>
    <w:rsid w:val="00D54C8A"/>
    <w:rsid w:val="00D778AF"/>
    <w:rsid w:val="00D932E9"/>
    <w:rsid w:val="00DC63B2"/>
    <w:rsid w:val="00E66B19"/>
    <w:rsid w:val="00E75CFD"/>
    <w:rsid w:val="00EA21E5"/>
    <w:rsid w:val="00EA4E57"/>
    <w:rsid w:val="00EB2145"/>
    <w:rsid w:val="00ED3A8E"/>
    <w:rsid w:val="00ED44DA"/>
    <w:rsid w:val="00F01580"/>
    <w:rsid w:val="00F35F41"/>
    <w:rsid w:val="00F762F9"/>
    <w:rsid w:val="00FD4214"/>
    <w:rsid w:val="00FD5AE2"/>
    <w:rsid w:val="00FF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541B90"/>
  <w15:chartTrackingRefBased/>
  <w15:docId w15:val="{5228B0EB-502E-4489-BD48-5B33C569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DDE"/>
    <w:pPr>
      <w:spacing w:after="200"/>
      <w:ind w:left="720"/>
      <w:contextualSpacing/>
    </w:pPr>
  </w:style>
  <w:style w:type="paragraph" w:styleId="NoSpacing">
    <w:name w:val="No Spacing"/>
    <w:uiPriority w:val="1"/>
    <w:qFormat/>
    <w:rsid w:val="00873CD8"/>
    <w:pPr>
      <w:spacing w:line="240" w:lineRule="auto"/>
    </w:pPr>
  </w:style>
  <w:style w:type="paragraph" w:styleId="NormalWeb">
    <w:name w:val="Normal (Web)"/>
    <w:basedOn w:val="Normal"/>
    <w:uiPriority w:val="99"/>
    <w:unhideWhenUsed/>
    <w:rsid w:val="004525DC"/>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63B2"/>
    <w:rPr>
      <w:sz w:val="16"/>
      <w:szCs w:val="16"/>
    </w:rPr>
  </w:style>
  <w:style w:type="paragraph" w:styleId="CommentText">
    <w:name w:val="annotation text"/>
    <w:basedOn w:val="Normal"/>
    <w:link w:val="CommentTextChar"/>
    <w:uiPriority w:val="99"/>
    <w:semiHidden/>
    <w:unhideWhenUsed/>
    <w:rsid w:val="00DC63B2"/>
    <w:pPr>
      <w:spacing w:line="240" w:lineRule="auto"/>
    </w:pPr>
    <w:rPr>
      <w:sz w:val="20"/>
      <w:szCs w:val="20"/>
    </w:rPr>
  </w:style>
  <w:style w:type="character" w:customStyle="1" w:styleId="CommentTextChar">
    <w:name w:val="Comment Text Char"/>
    <w:basedOn w:val="DefaultParagraphFont"/>
    <w:link w:val="CommentText"/>
    <w:uiPriority w:val="99"/>
    <w:semiHidden/>
    <w:rsid w:val="00DC63B2"/>
    <w:rPr>
      <w:sz w:val="20"/>
      <w:szCs w:val="20"/>
    </w:rPr>
  </w:style>
  <w:style w:type="paragraph" w:styleId="CommentSubject">
    <w:name w:val="annotation subject"/>
    <w:basedOn w:val="CommentText"/>
    <w:next w:val="CommentText"/>
    <w:link w:val="CommentSubjectChar"/>
    <w:uiPriority w:val="99"/>
    <w:semiHidden/>
    <w:unhideWhenUsed/>
    <w:rsid w:val="00DC63B2"/>
    <w:rPr>
      <w:b/>
      <w:bCs/>
    </w:rPr>
  </w:style>
  <w:style w:type="character" w:customStyle="1" w:styleId="CommentSubjectChar">
    <w:name w:val="Comment Subject Char"/>
    <w:basedOn w:val="CommentTextChar"/>
    <w:link w:val="CommentSubject"/>
    <w:uiPriority w:val="99"/>
    <w:semiHidden/>
    <w:rsid w:val="00DC63B2"/>
    <w:rPr>
      <w:b/>
      <w:bCs/>
      <w:sz w:val="20"/>
      <w:szCs w:val="20"/>
    </w:rPr>
  </w:style>
  <w:style w:type="paragraph" w:styleId="BalloonText">
    <w:name w:val="Balloon Text"/>
    <w:basedOn w:val="Normal"/>
    <w:link w:val="BalloonTextChar"/>
    <w:uiPriority w:val="99"/>
    <w:semiHidden/>
    <w:unhideWhenUsed/>
    <w:rsid w:val="00DC63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3B2"/>
    <w:rPr>
      <w:rFonts w:ascii="Segoe UI" w:hAnsi="Segoe UI" w:cs="Segoe UI"/>
      <w:sz w:val="18"/>
      <w:szCs w:val="18"/>
    </w:rPr>
  </w:style>
  <w:style w:type="paragraph" w:styleId="Header">
    <w:name w:val="header"/>
    <w:basedOn w:val="Normal"/>
    <w:link w:val="HeaderChar"/>
    <w:uiPriority w:val="99"/>
    <w:unhideWhenUsed/>
    <w:rsid w:val="009A2027"/>
    <w:pPr>
      <w:tabs>
        <w:tab w:val="center" w:pos="4680"/>
        <w:tab w:val="right" w:pos="9360"/>
      </w:tabs>
      <w:spacing w:line="240" w:lineRule="auto"/>
    </w:pPr>
  </w:style>
  <w:style w:type="character" w:customStyle="1" w:styleId="HeaderChar">
    <w:name w:val="Header Char"/>
    <w:basedOn w:val="DefaultParagraphFont"/>
    <w:link w:val="Header"/>
    <w:uiPriority w:val="99"/>
    <w:rsid w:val="009A2027"/>
  </w:style>
  <w:style w:type="paragraph" w:styleId="Footer">
    <w:name w:val="footer"/>
    <w:basedOn w:val="Normal"/>
    <w:link w:val="FooterChar"/>
    <w:uiPriority w:val="99"/>
    <w:unhideWhenUsed/>
    <w:rsid w:val="009A2027"/>
    <w:pPr>
      <w:tabs>
        <w:tab w:val="center" w:pos="4680"/>
        <w:tab w:val="right" w:pos="9360"/>
      </w:tabs>
      <w:spacing w:line="240" w:lineRule="auto"/>
    </w:pPr>
  </w:style>
  <w:style w:type="character" w:customStyle="1" w:styleId="FooterChar">
    <w:name w:val="Footer Char"/>
    <w:basedOn w:val="DefaultParagraphFont"/>
    <w:link w:val="Footer"/>
    <w:uiPriority w:val="99"/>
    <w:rsid w:val="009A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C9E0-4586-49A4-8BE9-FED26AF0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2</cp:revision>
  <cp:lastPrinted>2025-12-01T23:03:00Z</cp:lastPrinted>
  <dcterms:created xsi:type="dcterms:W3CDTF">2025-12-31T19:16:00Z</dcterms:created>
  <dcterms:modified xsi:type="dcterms:W3CDTF">2025-12-31T19:16:00Z</dcterms:modified>
</cp:coreProperties>
</file>