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noProof/>
          <w:sz w:val="24"/>
          <w:szCs w:val="24"/>
        </w:rPr>
        <w:drawing>
          <wp:inline distT="0" distB="0" distL="0" distR="0" wp14:anchorId="04B21479" wp14:editId="3EC82280">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 xml:space="preserve">Town of </w:t>
      </w:r>
      <w:smartTag w:uri="urn:schemas-microsoft-com:office:smarttags" w:element="place">
        <w:smartTag w:uri="urn:schemas-microsoft-com:office:smarttags" w:element="PlaceName">
          <w:r w:rsidRPr="0046366A">
            <w:rPr>
              <w:rFonts w:ascii="Times New Roman" w:eastAsia="Calibri" w:hAnsi="Times New Roman" w:cs="Times New Roman"/>
              <w:sz w:val="36"/>
              <w:szCs w:val="24"/>
            </w:rPr>
            <w:t>Pawling</w:t>
          </w:r>
        </w:smartTag>
        <w:r w:rsidRPr="0046366A">
          <w:rPr>
            <w:rFonts w:ascii="Times New Roman" w:eastAsia="Calibri" w:hAnsi="Times New Roman" w:cs="Times New Roman"/>
            <w:sz w:val="36"/>
            <w:szCs w:val="24"/>
          </w:rPr>
          <w:t xml:space="preserve"> </w:t>
        </w:r>
        <w:smartTag w:uri="urn:schemas-microsoft-com:office:smarttags" w:element="PlaceType">
          <w:r w:rsidRPr="0046366A">
            <w:rPr>
              <w:rFonts w:ascii="Times New Roman" w:eastAsia="Calibri" w:hAnsi="Times New Roman" w:cs="Times New Roman"/>
              <w:sz w:val="36"/>
              <w:szCs w:val="24"/>
            </w:rPr>
            <w:t>Town</w:t>
          </w:r>
        </w:smartTag>
      </w:smartTag>
      <w:r w:rsidRPr="0046366A">
        <w:rPr>
          <w:rFonts w:ascii="Times New Roman" w:eastAsia="Calibri" w:hAnsi="Times New Roman" w:cs="Times New Roman"/>
          <w:sz w:val="36"/>
          <w:szCs w:val="24"/>
        </w:rPr>
        <w:t xml:space="preserve"> Board</w:t>
      </w:r>
    </w:p>
    <w:p w:rsidR="001B0BD7" w:rsidRPr="0046366A" w:rsidRDefault="001B0BD7" w:rsidP="001B0B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46366A">
        <w:rPr>
          <w:rFonts w:ascii="Times New Roman" w:eastAsia="Calibri" w:hAnsi="Times New Roman" w:cs="Times New Roman"/>
          <w:sz w:val="24"/>
          <w:szCs w:val="24"/>
        </w:rPr>
        <w:t>Town Hall</w:t>
      </w:r>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address">
        <w:smartTag w:uri="urn:schemas-microsoft-com:office:smarttags" w:element="Street">
          <w:r w:rsidRPr="0046366A">
            <w:rPr>
              <w:rFonts w:ascii="Times New Roman" w:eastAsia="Calibri" w:hAnsi="Times New Roman" w:cs="Times New Roman"/>
              <w:sz w:val="24"/>
              <w:szCs w:val="24"/>
            </w:rPr>
            <w:t>160 Charles Colman Blvd</w:t>
          </w:r>
        </w:smartTag>
      </w:smartTag>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EE0595A" wp14:editId="1FD084CC">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64910"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rsidR="001B0BD7" w:rsidRPr="0081251A" w:rsidRDefault="00D71251" w:rsidP="001B0BD7">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 xml:space="preserve">Regular </w:t>
      </w:r>
      <w:r w:rsidR="001B0BD7">
        <w:rPr>
          <w:rFonts w:ascii="Times New Roman" w:eastAsia="Calibri" w:hAnsi="Times New Roman" w:cs="Times New Roman"/>
          <w:sz w:val="48"/>
          <w:szCs w:val="48"/>
          <w:u w:val="single"/>
        </w:rPr>
        <w:t xml:space="preserve">Meeting of the </w:t>
      </w:r>
      <w:r w:rsidR="001B0BD7" w:rsidRPr="0081251A">
        <w:rPr>
          <w:rFonts w:ascii="Times New Roman" w:eastAsia="Calibri" w:hAnsi="Times New Roman" w:cs="Times New Roman"/>
          <w:sz w:val="48"/>
          <w:szCs w:val="48"/>
          <w:u w:val="single"/>
        </w:rPr>
        <w:t>Town Board</w:t>
      </w:r>
    </w:p>
    <w:p w:rsidR="001B0BD7" w:rsidRPr="0081251A" w:rsidRDefault="001B0BD7" w:rsidP="001B0BD7">
      <w:pPr>
        <w:spacing w:after="0" w:line="240" w:lineRule="auto"/>
        <w:jc w:val="center"/>
        <w:outlineLvl w:val="0"/>
        <w:rPr>
          <w:rFonts w:ascii="Times New Roman" w:eastAsia="Calibri" w:hAnsi="Times New Roman" w:cs="Times New Roman"/>
          <w:sz w:val="32"/>
          <w:szCs w:val="48"/>
          <w:u w:val="single"/>
        </w:rPr>
      </w:pPr>
    </w:p>
    <w:p w:rsidR="001B0BD7" w:rsidRPr="0081251A" w:rsidRDefault="001B0BD7" w:rsidP="001B0BD7">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Meeting will be broadcast live on the                                                                                  T</w:t>
      </w:r>
      <w:r>
        <w:rPr>
          <w:rFonts w:ascii="Times New Roman" w:eastAsia="Calibri" w:hAnsi="Times New Roman" w:cs="Times New Roman"/>
          <w:i/>
          <w:color w:val="FF0000"/>
          <w:sz w:val="32"/>
          <w:szCs w:val="32"/>
        </w:rPr>
        <w:t>own of Pawling YouTube</w:t>
      </w:r>
      <w:r w:rsidRPr="0081251A">
        <w:rPr>
          <w:rFonts w:ascii="Times New Roman" w:eastAsia="Calibri" w:hAnsi="Times New Roman" w:cs="Times New Roman"/>
          <w:i/>
          <w:color w:val="FF0000"/>
          <w:sz w:val="32"/>
          <w:szCs w:val="32"/>
        </w:rPr>
        <w:t xml:space="preserve"> page</w:t>
      </w:r>
    </w:p>
    <w:p w:rsidR="001B0BD7" w:rsidRPr="0046366A" w:rsidRDefault="001B0BD7" w:rsidP="001B0BD7">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D835B4E" wp14:editId="535286F7">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B43C3B"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 xml:space="preserve">Wednesday, </w:t>
      </w:r>
      <w:r w:rsidR="007D0655">
        <w:rPr>
          <w:rFonts w:ascii="Times New Roman" w:eastAsia="Calibri" w:hAnsi="Times New Roman" w:cs="Times New Roman"/>
          <w:sz w:val="40"/>
          <w:szCs w:val="40"/>
        </w:rPr>
        <w:t xml:space="preserve">March </w:t>
      </w:r>
      <w:r w:rsidR="0081755D">
        <w:rPr>
          <w:rFonts w:ascii="Times New Roman" w:eastAsia="Calibri" w:hAnsi="Times New Roman" w:cs="Times New Roman"/>
          <w:sz w:val="40"/>
          <w:szCs w:val="40"/>
        </w:rPr>
        <w:t>11</w:t>
      </w:r>
      <w:r w:rsidRPr="00B83040">
        <w:rPr>
          <w:rFonts w:ascii="Times New Roman" w:eastAsia="Calibri" w:hAnsi="Times New Roman" w:cs="Times New Roman"/>
          <w:sz w:val="40"/>
          <w:szCs w:val="40"/>
          <w:vertAlign w:val="superscript"/>
        </w:rPr>
        <w:t>th</w:t>
      </w:r>
      <w:r>
        <w:rPr>
          <w:rFonts w:ascii="Times New Roman" w:eastAsia="Calibri" w:hAnsi="Times New Roman" w:cs="Times New Roman"/>
          <w:sz w:val="40"/>
          <w:szCs w:val="40"/>
        </w:rPr>
        <w:t>, 2026</w: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6:00PM</w:t>
      </w: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010A473" wp14:editId="398186C7">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FD9977"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Pr="0046366A">
        <w:rPr>
          <w:rFonts w:ascii="Times New Roman" w:eastAsia="Calibri" w:hAnsi="Times New Roman" w:cs="Times New Roman"/>
          <w:sz w:val="32"/>
          <w:szCs w:val="32"/>
        </w:rPr>
        <w:t>, Supervisor</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Pr="0046366A">
        <w:rPr>
          <w:rFonts w:ascii="Times New Roman" w:eastAsia="Calibri" w:hAnsi="Times New Roman" w:cs="Times New Roman"/>
          <w:sz w:val="32"/>
          <w:szCs w:val="32"/>
        </w:rPr>
        <w:t>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Martin Mygan</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rsidR="001B0BD7" w:rsidRPr="0046366A" w:rsidRDefault="001B0BD7" w:rsidP="001B0BD7">
      <w:pPr>
        <w:spacing w:after="0" w:line="240" w:lineRule="auto"/>
        <w:jc w:val="center"/>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Pr="004B21A2" w:rsidRDefault="001B0BD7" w:rsidP="001B0BD7">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Pr>
          <w:rFonts w:ascii="Times New Roman" w:hAnsi="Times New Roman" w:cs="Times New Roman"/>
          <w:b/>
          <w:sz w:val="24"/>
          <w:szCs w:val="24"/>
          <w:u w:val="single"/>
        </w:rPr>
        <w:lastRenderedPageBreak/>
        <w:t xml:space="preserve">RULES FOR </w:t>
      </w:r>
      <w:r w:rsidRPr="004B21A2">
        <w:rPr>
          <w:rFonts w:ascii="Times New Roman" w:hAnsi="Times New Roman" w:cs="Times New Roman"/>
          <w:b/>
          <w:sz w:val="24"/>
          <w:szCs w:val="24"/>
          <w:u w:val="single"/>
        </w:rPr>
        <w:t>PUBLIC COMMENT:</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Comments should be directed to the Board. Comments should be made in a respectful manner to the Board and from the Board to the community.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The Town Supervisor or designee may: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a. Interrupt, warn, or terminate an individual’s comment when the comment is personally directed, abusive or obscene.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b. Request that any individual leave the meeting when that individual fails to observe reasonable decorum.</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c. Call for a recess or an adjournment to another time.</w:t>
      </w:r>
    </w:p>
    <w:p w:rsidR="001B0BD7" w:rsidRPr="000440ED" w:rsidRDefault="001B0BD7" w:rsidP="001B0BD7">
      <w:pPr>
        <w:jc w:val="center"/>
        <w:rPr>
          <w:b/>
          <w:sz w:val="48"/>
          <w:szCs w:val="48"/>
          <w:u w:val="single"/>
        </w:rPr>
      </w:pPr>
    </w:p>
    <w:p w:rsidR="001B0BD7" w:rsidRPr="000440ED" w:rsidRDefault="001B0BD7" w:rsidP="001B0BD7">
      <w:pPr>
        <w:pStyle w:val="PlainText"/>
        <w:rPr>
          <w:rFonts w:ascii="Times New Roman" w:hAnsi="Times New Roman" w:cs="Times New Roman"/>
          <w:b/>
          <w:sz w:val="24"/>
          <w:szCs w:val="24"/>
        </w:rPr>
      </w:pPr>
      <w:r w:rsidRPr="000440ED">
        <w:rPr>
          <w:rFonts w:ascii="Times New Roman" w:hAnsi="Times New Roman" w:cs="Times New Roman"/>
          <w:b/>
          <w:sz w:val="24"/>
          <w:szCs w:val="24"/>
        </w:rPr>
        <w:t>The intent of these rules are: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To allow members of the public a fair and adequate opportunity to be heard.</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To assure that the regular agenda of the Town Board is completed; and</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3.  To recognize the nature of the Board and community’s time and to use that time effectively.</w:t>
      </w: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48"/>
          <w:szCs w:val="48"/>
          <w:u w:val="single"/>
        </w:rPr>
        <w:lastRenderedPageBreak/>
        <w:t>Meeting Agenda</w:t>
      </w:r>
    </w:p>
    <w:p w:rsidR="001B0BD7" w:rsidRDefault="001B0BD7" w:rsidP="001B0BD7">
      <w:pPr>
        <w:spacing w:after="0" w:line="480" w:lineRule="auto"/>
        <w:rPr>
          <w:rFonts w:ascii="Times New Roman" w:eastAsia="Calibri" w:hAnsi="Times New Roman" w:cs="Times New Roman"/>
          <w:sz w:val="26"/>
          <w:szCs w:val="26"/>
        </w:rPr>
      </w:pP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Roll Call of the Town Board</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Pledge of Allegiance</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Public Comment on Agenda Items</w:t>
      </w:r>
    </w:p>
    <w:p w:rsidR="001A2066" w:rsidRDefault="001A2066"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Presentations</w:t>
      </w:r>
      <w:r w:rsidR="00D122C1">
        <w:rPr>
          <w:rFonts w:ascii="Times New Roman" w:eastAsia="Calibri" w:hAnsi="Times New Roman" w:cs="Times New Roman"/>
          <w:sz w:val="26"/>
          <w:szCs w:val="26"/>
        </w:rPr>
        <w:t xml:space="preserve"> </w:t>
      </w:r>
    </w:p>
    <w:p w:rsidR="00AF5078" w:rsidRDefault="00AF5078" w:rsidP="00AF5078">
      <w:pPr>
        <w:numPr>
          <w:ilvl w:val="1"/>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Ambulance </w:t>
      </w:r>
      <w:r w:rsidR="0040549B">
        <w:rPr>
          <w:rFonts w:ascii="Times New Roman" w:eastAsia="Calibri" w:hAnsi="Times New Roman" w:cs="Times New Roman"/>
          <w:sz w:val="26"/>
          <w:szCs w:val="26"/>
        </w:rPr>
        <w:t>Service Presentation by Empress Representatives</w:t>
      </w:r>
    </w:p>
    <w:p w:rsidR="001B0BD7" w:rsidRPr="00A91D64"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Resolutio</w:t>
      </w:r>
      <w:r>
        <w:rPr>
          <w:rFonts w:ascii="Times New Roman" w:eastAsia="Calibri" w:hAnsi="Times New Roman" w:cs="Times New Roman"/>
          <w:sz w:val="26"/>
          <w:szCs w:val="26"/>
        </w:rPr>
        <w:t>ns</w:t>
      </w:r>
    </w:p>
    <w:p w:rsidR="003C6870" w:rsidRDefault="001B0BD7" w:rsidP="003C6870">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Discussion</w:t>
      </w:r>
      <w:r>
        <w:rPr>
          <w:rFonts w:ascii="Times New Roman" w:eastAsia="Calibri" w:hAnsi="Times New Roman" w:cs="Times New Roman"/>
          <w:sz w:val="26"/>
          <w:szCs w:val="26"/>
        </w:rPr>
        <w:t xml:space="preserve"> </w:t>
      </w:r>
    </w:p>
    <w:p w:rsidR="00E578C7" w:rsidRPr="006733BE" w:rsidRDefault="00E578C7" w:rsidP="00E578C7">
      <w:pPr>
        <w:numPr>
          <w:ilvl w:val="1"/>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Proposal Linda Grossman Grant Writer </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Town Board Items for Special Consideration &amp; New Business</w:t>
      </w:r>
    </w:p>
    <w:p w:rsidR="001B0BD7" w:rsidRPr="00F62169"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Privilege of the Floor with respect to Agenda &amp; Non-Agenda items (3 minutes)</w:t>
      </w: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 xml:space="preserve">Adjournment                                                                                                                                                                                                                                                                                                                                                                                                                                                                                                                                                                                                                                                                                                                                                                                                                                                                                                                                                                                                                                                                                                                                                                                                                                                                                                                                                                                                                                                                                                                                                                                                                                                                                                                                                                                                                                                                                                                                                                                                                                                                                                                                                                                                                                                                                                                                                                                                                                                                                                                                                                                                                                                                                                                                                                          </w:t>
      </w:r>
    </w:p>
    <w:p w:rsidR="004974BF" w:rsidRDefault="004974BF"/>
    <w:p w:rsidR="0081755D" w:rsidRDefault="0081755D" w:rsidP="008222EE">
      <w:pPr>
        <w:jc w:val="center"/>
        <w:rPr>
          <w:rFonts w:ascii="Times New Roman" w:hAnsi="Times New Roman" w:cs="Times New Roman"/>
          <w:b/>
          <w:sz w:val="32"/>
          <w:szCs w:val="32"/>
          <w:u w:val="single"/>
        </w:rPr>
      </w:pPr>
    </w:p>
    <w:p w:rsidR="0081755D" w:rsidRDefault="0081755D" w:rsidP="008222EE">
      <w:pPr>
        <w:jc w:val="center"/>
        <w:rPr>
          <w:rFonts w:ascii="Times New Roman" w:hAnsi="Times New Roman" w:cs="Times New Roman"/>
          <w:b/>
          <w:sz w:val="32"/>
          <w:szCs w:val="32"/>
          <w:u w:val="single"/>
        </w:rPr>
      </w:pPr>
    </w:p>
    <w:p w:rsidR="00CE51D5" w:rsidRDefault="00CE51D5" w:rsidP="008222EE">
      <w:pPr>
        <w:jc w:val="center"/>
        <w:rPr>
          <w:rFonts w:ascii="Times New Roman" w:hAnsi="Times New Roman" w:cs="Times New Roman"/>
          <w:b/>
          <w:sz w:val="32"/>
          <w:szCs w:val="32"/>
          <w:u w:val="single"/>
        </w:rPr>
      </w:pPr>
    </w:p>
    <w:p w:rsidR="00CE51D5" w:rsidRDefault="00CE51D5" w:rsidP="008222EE">
      <w:pPr>
        <w:jc w:val="center"/>
        <w:rPr>
          <w:rFonts w:ascii="Times New Roman" w:hAnsi="Times New Roman" w:cs="Times New Roman"/>
          <w:b/>
          <w:sz w:val="32"/>
          <w:szCs w:val="32"/>
          <w:u w:val="single"/>
        </w:rPr>
      </w:pPr>
    </w:p>
    <w:p w:rsidR="00CE51D5" w:rsidRDefault="00CE51D5" w:rsidP="008222EE">
      <w:pPr>
        <w:jc w:val="center"/>
        <w:rPr>
          <w:rFonts w:ascii="Times New Roman" w:hAnsi="Times New Roman" w:cs="Times New Roman"/>
          <w:b/>
          <w:sz w:val="32"/>
          <w:szCs w:val="32"/>
          <w:u w:val="single"/>
        </w:rPr>
      </w:pPr>
    </w:p>
    <w:p w:rsidR="00CE51D5" w:rsidRDefault="00CE51D5" w:rsidP="008222EE">
      <w:pPr>
        <w:jc w:val="center"/>
        <w:rPr>
          <w:rFonts w:ascii="Times New Roman" w:hAnsi="Times New Roman" w:cs="Times New Roman"/>
          <w:b/>
          <w:sz w:val="32"/>
          <w:szCs w:val="32"/>
          <w:u w:val="single"/>
        </w:rPr>
      </w:pPr>
    </w:p>
    <w:p w:rsidR="00CE51D5" w:rsidRDefault="00CE51D5" w:rsidP="008222EE">
      <w:pPr>
        <w:jc w:val="center"/>
        <w:rPr>
          <w:rFonts w:ascii="Times New Roman" w:hAnsi="Times New Roman" w:cs="Times New Roman"/>
          <w:b/>
          <w:sz w:val="32"/>
          <w:szCs w:val="32"/>
          <w:u w:val="single"/>
        </w:rPr>
      </w:pPr>
    </w:p>
    <w:p w:rsidR="00CE51D5" w:rsidRDefault="00CE51D5" w:rsidP="008222EE">
      <w:pPr>
        <w:jc w:val="center"/>
        <w:rPr>
          <w:rFonts w:ascii="Times New Roman" w:hAnsi="Times New Roman" w:cs="Times New Roman"/>
          <w:b/>
          <w:sz w:val="32"/>
          <w:szCs w:val="32"/>
          <w:u w:val="single"/>
        </w:rPr>
      </w:pPr>
    </w:p>
    <w:p w:rsidR="008222EE" w:rsidRDefault="008222EE" w:rsidP="008222EE">
      <w:pPr>
        <w:jc w:val="center"/>
        <w:rPr>
          <w:rFonts w:ascii="Times New Roman" w:hAnsi="Times New Roman" w:cs="Times New Roman"/>
          <w:b/>
          <w:sz w:val="32"/>
          <w:szCs w:val="32"/>
          <w:u w:val="single"/>
        </w:rPr>
      </w:pPr>
      <w:r w:rsidRPr="008222EE">
        <w:rPr>
          <w:rFonts w:ascii="Times New Roman" w:hAnsi="Times New Roman" w:cs="Times New Roman"/>
          <w:b/>
          <w:sz w:val="32"/>
          <w:szCs w:val="32"/>
          <w:u w:val="single"/>
        </w:rPr>
        <w:lastRenderedPageBreak/>
        <w:t>RESOLUTIONS</w:t>
      </w:r>
    </w:p>
    <w:p w:rsidR="00C959BB" w:rsidRDefault="00C959BB" w:rsidP="00C959BB">
      <w:pPr>
        <w:rPr>
          <w:rFonts w:ascii="Times New Roman" w:hAnsi="Times New Roman" w:cs="Times New Roman"/>
          <w:sz w:val="24"/>
          <w:szCs w:val="24"/>
        </w:rPr>
      </w:pPr>
    </w:p>
    <w:p w:rsidR="00C959BB" w:rsidRDefault="00C959BB" w:rsidP="00C959B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2026-062</w:t>
      </w:r>
    </w:p>
    <w:p w:rsidR="00C959BB" w:rsidRDefault="00C959BB" w:rsidP="00C959B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Payment of Bills for the Town of Pawling</w:t>
      </w:r>
    </w:p>
    <w:p w:rsidR="00C959BB" w:rsidRDefault="00C959BB" w:rsidP="00C959BB">
      <w:pPr>
        <w:spacing w:after="0" w:line="240" w:lineRule="auto"/>
        <w:jc w:val="center"/>
        <w:rPr>
          <w:rFonts w:ascii="Times New Roman" w:eastAsia="Calibri" w:hAnsi="Times New Roman" w:cs="Times New Roman"/>
          <w:sz w:val="24"/>
          <w:szCs w:val="24"/>
        </w:rPr>
      </w:pPr>
    </w:p>
    <w:p w:rsidR="00C959BB" w:rsidRDefault="00C959BB" w:rsidP="00C959BB">
      <w:pPr>
        <w:rPr>
          <w:rFonts w:ascii="Times New Roman" w:eastAsia="Calibri" w:hAnsi="Times New Roman" w:cs="Times New Roman"/>
          <w:sz w:val="24"/>
          <w:szCs w:val="24"/>
        </w:rPr>
      </w:pPr>
      <w:r>
        <w:rPr>
          <w:rFonts w:ascii="Times New Roman" w:eastAsia="Calibri" w:hAnsi="Times New Roman" w:cs="Times New Roman"/>
          <w:sz w:val="24"/>
          <w:szCs w:val="24"/>
        </w:rPr>
        <w:t>WHEREAS, the Town of Pawling Senior Account Clerk has reviewed and prepared the vouchers for Town of Pawling and has offered them for review, and</w:t>
      </w:r>
    </w:p>
    <w:p w:rsidR="00C959BB" w:rsidRDefault="00C959BB" w:rsidP="00C959BB">
      <w:pPr>
        <w:rPr>
          <w:rFonts w:ascii="Times New Roman" w:eastAsia="Calibri" w:hAnsi="Times New Roman" w:cs="Times New Roman"/>
          <w:sz w:val="24"/>
          <w:szCs w:val="24"/>
        </w:rPr>
      </w:pPr>
      <w:r>
        <w:rPr>
          <w:rFonts w:ascii="Times New Roman" w:eastAsia="Calibri" w:hAnsi="Times New Roman" w:cs="Times New Roman"/>
          <w:sz w:val="24"/>
          <w:szCs w:val="24"/>
        </w:rPr>
        <w:t>WHEREAS, the vouchers have been approved in accordance with the Town of Pawling policy, and</w:t>
      </w:r>
    </w:p>
    <w:p w:rsidR="00C959BB" w:rsidRDefault="00C959BB" w:rsidP="00C959BB">
      <w:pPr>
        <w:rPr>
          <w:rFonts w:ascii="Times New Roman" w:eastAsia="Calibri" w:hAnsi="Times New Roman" w:cs="Times New Roman"/>
          <w:sz w:val="24"/>
          <w:szCs w:val="24"/>
        </w:rPr>
      </w:pPr>
      <w:r>
        <w:rPr>
          <w:rFonts w:ascii="Times New Roman" w:eastAsia="Calibri" w:hAnsi="Times New Roman" w:cs="Times New Roman"/>
          <w:sz w:val="24"/>
          <w:szCs w:val="24"/>
        </w:rPr>
        <w:t>WHEREAS, the vouchers have been numbered</w:t>
      </w:r>
      <w:r>
        <w:rPr>
          <w:rFonts w:ascii="Times New Roman" w:hAnsi="Times New Roman" w:cs="Times New Roman"/>
          <w:sz w:val="24"/>
          <w:szCs w:val="24"/>
        </w:rPr>
        <w:t xml:space="preserve"> </w:t>
      </w:r>
      <w:r>
        <w:rPr>
          <w:rFonts w:ascii="Times New Roman" w:hAnsi="Times New Roman" w:cs="Times New Roman"/>
        </w:rPr>
        <w:t>#20260001 through #20260152</w:t>
      </w:r>
      <w:r>
        <w:rPr>
          <w:rFonts w:ascii="Times New Roman" w:eastAsia="Calibri" w:hAnsi="Times New Roman" w:cs="Times New Roman"/>
          <w:sz w:val="24"/>
          <w:szCs w:val="24"/>
        </w:rPr>
        <w:t>, and</w:t>
      </w:r>
    </w:p>
    <w:p w:rsidR="00C959BB" w:rsidRDefault="00C959BB" w:rsidP="00C959BB">
      <w:pPr>
        <w:spacing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NOW THEREFORE BE IT RESOLVED, that the town board of the Town of Pawling hereby accepts the vouchers as prepared and on the recommendation of the Senior Account Clerk and hereby authorizes payment of said vouchers for the Town of Pawling on this date in the amount of $2,133,830.86</w:t>
      </w:r>
      <w:r>
        <w:rPr>
          <w:rFonts w:ascii="Times New Roman" w:hAnsi="Times New Roman" w:cs="Times New Roman"/>
          <w:sz w:val="24"/>
          <w:szCs w:val="24"/>
        </w:rPr>
        <w:t>.</w:t>
      </w:r>
    </w:p>
    <w:p w:rsidR="00C959BB" w:rsidRDefault="00C959BB" w:rsidP="00C959BB">
      <w:pPr>
        <w:rPr>
          <w:rFonts w:ascii="Times New Roman" w:hAnsi="Times New Roman" w:cs="Times New Roman"/>
          <w:sz w:val="24"/>
          <w:szCs w:val="24"/>
        </w:rPr>
      </w:pPr>
    </w:p>
    <w:p w:rsidR="00C959BB" w:rsidRDefault="00C959BB" w:rsidP="00C959BB">
      <w:pPr>
        <w:autoSpaceDE w:val="0"/>
        <w:autoSpaceDN w:val="0"/>
        <w:spacing w:line="240" w:lineRule="auto"/>
        <w:jc w:val="center"/>
        <w:rPr>
          <w:rFonts w:ascii="Times New Roman" w:hAnsi="Times New Roman" w:cs="Times New Roman"/>
          <w:b/>
          <w:bCs/>
          <w:color w:val="000000"/>
          <w:sz w:val="23"/>
          <w:szCs w:val="23"/>
        </w:rPr>
      </w:pPr>
      <w:bookmarkStart w:id="0" w:name="_Hlk187827477"/>
      <w:r>
        <w:rPr>
          <w:rFonts w:ascii="Times New Roman" w:hAnsi="Times New Roman" w:cs="Times New Roman"/>
          <w:b/>
          <w:bCs/>
          <w:color w:val="000000"/>
          <w:sz w:val="23"/>
          <w:szCs w:val="23"/>
        </w:rPr>
        <w:t>RESOLUTION 2026-063</w:t>
      </w:r>
    </w:p>
    <w:p w:rsidR="00C959BB" w:rsidRDefault="00C959BB" w:rsidP="00C959BB">
      <w:pPr>
        <w:autoSpaceDE w:val="0"/>
        <w:autoSpaceDN w:val="0"/>
        <w:spacing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Authorizing Shared Services Agreement with Dutchess County Sign Shop</w:t>
      </w:r>
    </w:p>
    <w:p w:rsidR="00C959BB" w:rsidRDefault="00C959BB" w:rsidP="00C959BB">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WHEREAS, the Town of Pawling intends to enter into an agreement between Dutchess County Department of Works that operate a Sign Shop that provides a wide variety of services including the manufacture of highway signs, and </w:t>
      </w:r>
    </w:p>
    <w:p w:rsidR="00C959BB" w:rsidRDefault="00C959BB" w:rsidP="00C959BB">
      <w:pPr>
        <w:autoSpaceDE w:val="0"/>
        <w:autoSpaceDN w:val="0"/>
        <w:rPr>
          <w:rFonts w:ascii="Times New Roman" w:hAnsi="Times New Roman" w:cs="Times New Roman"/>
          <w:sz w:val="24"/>
          <w:szCs w:val="24"/>
        </w:rPr>
      </w:pPr>
      <w:r>
        <w:rPr>
          <w:rFonts w:ascii="Times New Roman" w:hAnsi="Times New Roman" w:cs="Times New Roman"/>
          <w:sz w:val="24"/>
          <w:szCs w:val="24"/>
        </w:rPr>
        <w:t>WHEREAS, Dutchess County agrees to provide these services to the Town of Pawling under this shared services agreement, and</w:t>
      </w:r>
    </w:p>
    <w:p w:rsidR="00C959BB" w:rsidRDefault="00C959BB" w:rsidP="00C959BB">
      <w:pPr>
        <w:autoSpaceDE w:val="0"/>
        <w:autoSpaceDN w:val="0"/>
        <w:rPr>
          <w:rFonts w:ascii="Times New Roman" w:hAnsi="Times New Roman" w:cs="Times New Roman"/>
          <w:sz w:val="24"/>
          <w:szCs w:val="24"/>
        </w:rPr>
      </w:pPr>
      <w:r>
        <w:rPr>
          <w:rFonts w:ascii="Times New Roman" w:hAnsi="Times New Roman" w:cs="Times New Roman"/>
          <w:sz w:val="24"/>
          <w:szCs w:val="24"/>
        </w:rPr>
        <w:t>WHEREAS, the pricing for services are:</w:t>
      </w:r>
    </w:p>
    <w:p w:rsidR="00C959BB" w:rsidRDefault="00C959BB" w:rsidP="00C959BB">
      <w:pPr>
        <w:ind w:left="360"/>
        <w:rPr>
          <w:rFonts w:ascii="Times New Roman" w:hAnsi="Times New Roman" w:cs="Times New Roman"/>
          <w:sz w:val="24"/>
          <w:szCs w:val="24"/>
        </w:rPr>
      </w:pPr>
      <w:r>
        <w:rPr>
          <w:rFonts w:ascii="Times New Roman" w:hAnsi="Times New Roman" w:cs="Times New Roman"/>
          <w:sz w:val="24"/>
          <w:szCs w:val="24"/>
        </w:rPr>
        <w:t>MUTCD Compliant Road Signs               $0.09 per sq. in. of finished sign face</w:t>
      </w:r>
    </w:p>
    <w:p w:rsidR="00C959BB" w:rsidRDefault="00C959BB" w:rsidP="00C959BB">
      <w:pPr>
        <w:ind w:left="360"/>
        <w:rPr>
          <w:rFonts w:ascii="Times New Roman" w:hAnsi="Times New Roman" w:cs="Times New Roman"/>
          <w:sz w:val="24"/>
          <w:szCs w:val="24"/>
        </w:rPr>
      </w:pPr>
      <w:r>
        <w:rPr>
          <w:rFonts w:ascii="Times New Roman" w:hAnsi="Times New Roman" w:cs="Times New Roman"/>
          <w:sz w:val="24"/>
          <w:szCs w:val="24"/>
        </w:rPr>
        <w:t>Building Signs                                          $0.10 per sq. in of finished sign face</w:t>
      </w:r>
    </w:p>
    <w:p w:rsidR="00C959BB" w:rsidRDefault="00C959BB" w:rsidP="00C959BB">
      <w:pPr>
        <w:ind w:left="360"/>
        <w:rPr>
          <w:rFonts w:ascii="Times New Roman" w:hAnsi="Times New Roman" w:cs="Times New Roman"/>
          <w:sz w:val="24"/>
          <w:szCs w:val="24"/>
        </w:rPr>
      </w:pPr>
      <w:r>
        <w:rPr>
          <w:rFonts w:ascii="Times New Roman" w:hAnsi="Times New Roman" w:cs="Times New Roman"/>
          <w:sz w:val="24"/>
          <w:szCs w:val="24"/>
        </w:rPr>
        <w:t>Stickers and adhesive lettering                 qty less than 100 units per design - $1.00 each</w:t>
      </w:r>
    </w:p>
    <w:p w:rsidR="00C959BB" w:rsidRDefault="00C959BB" w:rsidP="00C959BB">
      <w:pPr>
        <w:ind w:left="360"/>
        <w:rPr>
          <w:rFonts w:ascii="Times New Roman" w:hAnsi="Times New Roman" w:cs="Times New Roman"/>
          <w:sz w:val="24"/>
          <w:szCs w:val="24"/>
        </w:rPr>
      </w:pPr>
      <w:r>
        <w:rPr>
          <w:rFonts w:ascii="Times New Roman" w:hAnsi="Times New Roman" w:cs="Times New Roman"/>
          <w:sz w:val="24"/>
          <w:szCs w:val="24"/>
        </w:rPr>
        <w:t>                                                                  qty 100 or more units per design – $0.75 each</w:t>
      </w:r>
    </w:p>
    <w:p w:rsidR="00C959BB" w:rsidRDefault="00C959BB" w:rsidP="00C959BB">
      <w:pPr>
        <w:ind w:left="360"/>
        <w:rPr>
          <w:rFonts w:ascii="Times New Roman" w:hAnsi="Times New Roman" w:cs="Times New Roman"/>
          <w:sz w:val="24"/>
          <w:szCs w:val="24"/>
        </w:rPr>
      </w:pPr>
      <w:r>
        <w:rPr>
          <w:rFonts w:ascii="Times New Roman" w:hAnsi="Times New Roman" w:cs="Times New Roman"/>
          <w:sz w:val="24"/>
          <w:szCs w:val="24"/>
        </w:rPr>
        <w:t>Highway Detour signs                              $0.10 per sq. in. of finished sign face</w:t>
      </w:r>
    </w:p>
    <w:p w:rsidR="00C959BB" w:rsidRDefault="00C959BB" w:rsidP="00C959BB">
      <w:pPr>
        <w:autoSpaceDE w:val="0"/>
        <w:autoSpaceDN w:val="0"/>
        <w:rPr>
          <w:rFonts w:ascii="Times New Roman" w:hAnsi="Times New Roman" w:cs="Times New Roman"/>
          <w:sz w:val="24"/>
          <w:szCs w:val="24"/>
        </w:rPr>
      </w:pPr>
      <w:r>
        <w:rPr>
          <w:rFonts w:ascii="Times New Roman" w:hAnsi="Times New Roman" w:cs="Times New Roman"/>
          <w:sz w:val="24"/>
          <w:szCs w:val="24"/>
        </w:rPr>
        <w:t>WHEREAS, this agreement shall be effective January 1, 2026 and shall terminate on December 31, 2065, and</w:t>
      </w:r>
    </w:p>
    <w:p w:rsidR="00C959BB" w:rsidRDefault="00C959BB" w:rsidP="00C959BB">
      <w:pPr>
        <w:autoSpaceDE w:val="0"/>
        <w:autoSpaceDN w:val="0"/>
        <w:rPr>
          <w:rFonts w:ascii="Times New Roman" w:hAnsi="Times New Roman" w:cs="Times New Roman"/>
          <w:sz w:val="24"/>
          <w:szCs w:val="24"/>
        </w:rPr>
      </w:pPr>
      <w:r>
        <w:rPr>
          <w:rFonts w:ascii="Times New Roman" w:hAnsi="Times New Roman" w:cs="Times New Roman"/>
          <w:sz w:val="24"/>
          <w:szCs w:val="24"/>
        </w:rPr>
        <w:t>NOW THEREFORE BE IT RESOLVED, that the Town Board of the Town of Pawling does hereby authorize the Supervisor to execute this agreement, as noted herein of the Shared Services Agreement.</w:t>
      </w:r>
      <w:bookmarkEnd w:id="0"/>
    </w:p>
    <w:p w:rsidR="00C959BB" w:rsidRDefault="00C959BB" w:rsidP="00C959B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RESOLUTION 2026-064</w:t>
      </w:r>
    </w:p>
    <w:p w:rsidR="00C959BB" w:rsidRDefault="00C959BB" w:rsidP="00C959BB">
      <w:pPr>
        <w:jc w:val="center"/>
        <w:rPr>
          <w:rFonts w:ascii="Times New Roman" w:hAnsi="Times New Roman" w:cs="Times New Roman"/>
          <w:b/>
          <w:bCs/>
          <w:sz w:val="24"/>
          <w:szCs w:val="24"/>
        </w:rPr>
      </w:pPr>
      <w:r>
        <w:rPr>
          <w:rFonts w:ascii="Times New Roman" w:hAnsi="Times New Roman" w:cs="Times New Roman"/>
          <w:b/>
          <w:bCs/>
          <w:sz w:val="24"/>
          <w:szCs w:val="24"/>
        </w:rPr>
        <w:t>Authorizing a Refund of Pro-rated Pawling Recreation Program Fee</w:t>
      </w:r>
    </w:p>
    <w:p w:rsidR="00C959BB" w:rsidRDefault="00C959BB" w:rsidP="00C959BB">
      <w:pPr>
        <w:rPr>
          <w:rFonts w:ascii="Times New Roman" w:hAnsi="Times New Roman" w:cs="Times New Roman"/>
          <w:sz w:val="24"/>
          <w:szCs w:val="24"/>
        </w:rPr>
      </w:pPr>
      <w:r>
        <w:rPr>
          <w:rFonts w:ascii="Times New Roman" w:hAnsi="Times New Roman" w:cs="Times New Roman"/>
          <w:sz w:val="24"/>
          <w:szCs w:val="24"/>
        </w:rPr>
        <w:t xml:space="preserve">BE IT RESOLVED, that the Town of Pawling Town Board hereby authorizes Pawling Recreation to issue a refund to Justine Gray in the amount of </w:t>
      </w:r>
      <w:r w:rsidR="00EC2549">
        <w:rPr>
          <w:rFonts w:ascii="Times New Roman" w:hAnsi="Times New Roman" w:cs="Times New Roman"/>
          <w:sz w:val="24"/>
          <w:szCs w:val="24"/>
        </w:rPr>
        <w:t>$170.00</w:t>
      </w:r>
      <w:r w:rsidR="00C375E7">
        <w:rPr>
          <w:rFonts w:ascii="Times New Roman" w:hAnsi="Times New Roman" w:cs="Times New Roman"/>
          <w:sz w:val="24"/>
          <w:szCs w:val="24"/>
        </w:rPr>
        <w:t>.</w:t>
      </w:r>
    </w:p>
    <w:p w:rsidR="00C959BB" w:rsidRDefault="00C959BB" w:rsidP="00C959BB">
      <w:pPr>
        <w:jc w:val="center"/>
        <w:rPr>
          <w:rFonts w:ascii="Times New Roman" w:hAnsi="Times New Roman" w:cs="Times New Roman"/>
          <w:b/>
          <w:bCs/>
          <w:sz w:val="24"/>
          <w:szCs w:val="24"/>
        </w:rPr>
      </w:pPr>
    </w:p>
    <w:p w:rsidR="00C959BB" w:rsidRDefault="00C959BB" w:rsidP="00C959BB">
      <w:pPr>
        <w:jc w:val="center"/>
        <w:rPr>
          <w:rFonts w:ascii="Times New Roman" w:hAnsi="Times New Roman" w:cs="Times New Roman"/>
          <w:b/>
          <w:bCs/>
          <w:sz w:val="24"/>
          <w:szCs w:val="24"/>
        </w:rPr>
      </w:pPr>
      <w:r>
        <w:rPr>
          <w:rFonts w:ascii="Times New Roman" w:hAnsi="Times New Roman" w:cs="Times New Roman"/>
          <w:b/>
          <w:bCs/>
          <w:sz w:val="24"/>
          <w:szCs w:val="24"/>
        </w:rPr>
        <w:t>RESOLUTION 2026-065</w:t>
      </w:r>
    </w:p>
    <w:p w:rsidR="00C959BB" w:rsidRDefault="00C959BB" w:rsidP="00C959BB">
      <w:pPr>
        <w:jc w:val="center"/>
        <w:rPr>
          <w:rFonts w:ascii="Times New Roman" w:hAnsi="Times New Roman" w:cs="Times New Roman"/>
          <w:b/>
          <w:bCs/>
          <w:sz w:val="24"/>
          <w:szCs w:val="24"/>
        </w:rPr>
      </w:pPr>
      <w:r>
        <w:rPr>
          <w:rFonts w:ascii="Times New Roman" w:hAnsi="Times New Roman" w:cs="Times New Roman"/>
          <w:b/>
          <w:bCs/>
          <w:sz w:val="24"/>
          <w:szCs w:val="24"/>
        </w:rPr>
        <w:t>Authorizing Pawling Recreation to Establish a Program Enrollment Policy</w:t>
      </w:r>
    </w:p>
    <w:p w:rsidR="00C959BB" w:rsidRDefault="00C959BB" w:rsidP="00C959BB">
      <w:pPr>
        <w:rPr>
          <w:rFonts w:ascii="Times New Roman" w:hAnsi="Times New Roman" w:cs="Times New Roman"/>
          <w:sz w:val="24"/>
          <w:szCs w:val="24"/>
        </w:rPr>
      </w:pPr>
      <w:r>
        <w:rPr>
          <w:rFonts w:ascii="Times New Roman" w:hAnsi="Times New Roman" w:cs="Times New Roman"/>
          <w:sz w:val="24"/>
          <w:szCs w:val="24"/>
        </w:rPr>
        <w:t>WHEREAS, the Town Board of the Town of Pawling has observed that the Pawling Recreation Department has experienced significant arrears in its accounts stemming from non-payment of fees for programs and events; and</w:t>
      </w:r>
    </w:p>
    <w:p w:rsidR="00C959BB" w:rsidRDefault="00C959BB" w:rsidP="00C959BB">
      <w:pPr>
        <w:rPr>
          <w:rFonts w:ascii="Times New Roman" w:hAnsi="Times New Roman" w:cs="Times New Roman"/>
          <w:sz w:val="24"/>
          <w:szCs w:val="24"/>
        </w:rPr>
      </w:pPr>
      <w:r>
        <w:rPr>
          <w:rFonts w:ascii="Times New Roman" w:hAnsi="Times New Roman" w:cs="Times New Roman"/>
          <w:sz w:val="24"/>
          <w:szCs w:val="24"/>
        </w:rPr>
        <w:t>WHEREAS, the Town Board finds it necessary and appropriate for Pawling Recreation to establish a payment and registration policy designed to reduce the frequency of such nonpayment.</w:t>
      </w:r>
    </w:p>
    <w:p w:rsidR="00C959BB" w:rsidRPr="004C23B3" w:rsidRDefault="00C959BB" w:rsidP="004C23B3">
      <w:pPr>
        <w:rPr>
          <w:rFonts w:ascii="Times New Roman" w:hAnsi="Times New Roman" w:cs="Times New Roman"/>
          <w:sz w:val="24"/>
          <w:szCs w:val="24"/>
        </w:rPr>
      </w:pPr>
      <w:r>
        <w:rPr>
          <w:rFonts w:ascii="Times New Roman" w:hAnsi="Times New Roman" w:cs="Times New Roman"/>
          <w:sz w:val="24"/>
          <w:szCs w:val="24"/>
        </w:rPr>
        <w:t>NOW, THEREFORE BE IT RESOLVED, that the Town Board hereby authorizes and directs Pawling Recreation to establish and implement an updated payment and registration policy.</w:t>
      </w:r>
    </w:p>
    <w:p w:rsidR="00C959BB" w:rsidRDefault="00C959BB" w:rsidP="00C959BB">
      <w:pPr>
        <w:spacing w:after="0" w:line="276" w:lineRule="auto"/>
        <w:rPr>
          <w:rFonts w:ascii="Times New Roman" w:hAnsi="Times New Roman" w:cs="Times New Roman"/>
          <w:sz w:val="24"/>
          <w:szCs w:val="24"/>
        </w:rPr>
      </w:pPr>
    </w:p>
    <w:p w:rsidR="00C959BB" w:rsidRDefault="00C959BB" w:rsidP="00C959BB">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RESOLUTION 2026-06</w:t>
      </w:r>
      <w:r w:rsidR="00F21EDC">
        <w:rPr>
          <w:rFonts w:ascii="Times New Roman" w:hAnsi="Times New Roman" w:cs="Times New Roman"/>
          <w:b/>
          <w:bCs/>
          <w:sz w:val="24"/>
          <w:szCs w:val="24"/>
        </w:rPr>
        <w:t>6</w:t>
      </w:r>
    </w:p>
    <w:p w:rsidR="00C959BB" w:rsidRDefault="00C959BB" w:rsidP="00C959BB">
      <w:pPr>
        <w:spacing w:after="0" w:line="276"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Rejecting Request to Alienate a Portion of Dutcher Golf Course</w:t>
      </w:r>
    </w:p>
    <w:p w:rsidR="00C959BB" w:rsidRDefault="00C959BB" w:rsidP="00C959BB">
      <w:pPr>
        <w:spacing w:after="0" w:line="276" w:lineRule="auto"/>
        <w:rPr>
          <w:rFonts w:ascii="Times New Roman" w:eastAsia="Calibri" w:hAnsi="Times New Roman" w:cs="Times New Roman"/>
          <w:color w:val="000000"/>
          <w:sz w:val="24"/>
          <w:szCs w:val="24"/>
        </w:rPr>
      </w:pPr>
    </w:p>
    <w:p w:rsidR="00C959BB" w:rsidRDefault="00C959BB" w:rsidP="00C959BB">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WHEREAS, the Town Board of the Town of Pawling received a request to utilize a portion of Dutcher Golf Course for private parking; and</w:t>
      </w:r>
    </w:p>
    <w:p w:rsidR="00C959BB" w:rsidRDefault="00C959BB" w:rsidP="00C959BB">
      <w:pPr>
        <w:spacing w:after="0" w:line="276" w:lineRule="auto"/>
        <w:rPr>
          <w:rFonts w:ascii="Times New Roman" w:eastAsia="Calibri" w:hAnsi="Times New Roman" w:cs="Times New Roman"/>
          <w:color w:val="000000"/>
          <w:sz w:val="24"/>
          <w:szCs w:val="24"/>
        </w:rPr>
      </w:pPr>
    </w:p>
    <w:p w:rsidR="00C959BB" w:rsidRDefault="00C959BB" w:rsidP="00C959BB">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WHEREAS, the alienation of dedicated municipal parkland for a non-park purpose is a discretionary legislative action.</w:t>
      </w:r>
    </w:p>
    <w:p w:rsidR="00C959BB" w:rsidRDefault="00C959BB" w:rsidP="00C959BB">
      <w:pPr>
        <w:spacing w:after="0" w:line="276" w:lineRule="auto"/>
        <w:rPr>
          <w:rFonts w:ascii="Times New Roman" w:eastAsia="Calibri" w:hAnsi="Times New Roman" w:cs="Times New Roman"/>
          <w:color w:val="000000"/>
          <w:sz w:val="24"/>
          <w:szCs w:val="24"/>
        </w:rPr>
      </w:pPr>
    </w:p>
    <w:p w:rsidR="00C959BB" w:rsidRDefault="00C959BB" w:rsidP="00C959BB">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NOW, THEREFORE, BE IT RESOLVED THAT, the Town Board hereby declines to entertain said request or otherwise proceed with such alienation of the parkland. </w:t>
      </w:r>
    </w:p>
    <w:p w:rsidR="00C959BB" w:rsidRDefault="00C959BB" w:rsidP="00C959BB">
      <w:pPr>
        <w:spacing w:after="0" w:line="276" w:lineRule="auto"/>
        <w:rPr>
          <w:rFonts w:ascii="Times New Roman" w:eastAsia="Calibri" w:hAnsi="Times New Roman" w:cs="Times New Roman"/>
          <w:color w:val="000000"/>
          <w:sz w:val="24"/>
          <w:szCs w:val="24"/>
        </w:rPr>
      </w:pPr>
    </w:p>
    <w:p w:rsidR="00C959BB" w:rsidRDefault="00C959BB" w:rsidP="00C959BB">
      <w:pPr>
        <w:spacing w:after="0" w:line="276"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RESOLUTION 2026-06</w:t>
      </w:r>
      <w:r w:rsidR="00F21EDC">
        <w:rPr>
          <w:rFonts w:ascii="Times New Roman" w:eastAsia="Calibri" w:hAnsi="Times New Roman" w:cs="Times New Roman"/>
          <w:b/>
          <w:bCs/>
          <w:color w:val="000000"/>
          <w:sz w:val="24"/>
          <w:szCs w:val="24"/>
        </w:rPr>
        <w:t>7</w:t>
      </w:r>
    </w:p>
    <w:p w:rsidR="00C959BB" w:rsidRDefault="00C959BB" w:rsidP="00C959BB">
      <w:pPr>
        <w:spacing w:after="0" w:line="276"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Concept Approval for Intermunicipal Agreement Relating to Highway Department Shared Services </w:t>
      </w:r>
    </w:p>
    <w:p w:rsidR="00C959BB" w:rsidRDefault="00C959BB" w:rsidP="00C959BB">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WHEREAS, Dutchess County, in conjunction with municipalities within the County, has proposed the creation of an Intermunicipal Agreement (IMA) to govern and permit shared services of personnel, equipment, and resources for highway and public works projects; and</w:t>
      </w:r>
    </w:p>
    <w:p w:rsidR="00C959BB" w:rsidRDefault="00C959BB" w:rsidP="00C959BB">
      <w:pPr>
        <w:spacing w:after="0" w:line="276" w:lineRule="auto"/>
        <w:rPr>
          <w:rFonts w:ascii="Times New Roman" w:eastAsia="Calibri" w:hAnsi="Times New Roman" w:cs="Times New Roman"/>
          <w:color w:val="000000"/>
          <w:sz w:val="24"/>
          <w:szCs w:val="24"/>
        </w:rPr>
      </w:pPr>
    </w:p>
    <w:p w:rsidR="00C959BB" w:rsidRDefault="00C959BB" w:rsidP="00C959BB">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WHEREAS, the sharing of such services will be promoted government efficiency, reduce taxpayer costs, and eliminate redundant services; and </w:t>
      </w:r>
    </w:p>
    <w:p w:rsidR="00C959BB" w:rsidRDefault="00C959BB" w:rsidP="00C959BB">
      <w:pPr>
        <w:spacing w:after="0" w:line="276" w:lineRule="auto"/>
        <w:rPr>
          <w:rFonts w:ascii="Times New Roman" w:eastAsia="Calibri" w:hAnsi="Times New Roman" w:cs="Times New Roman"/>
          <w:color w:val="000000"/>
          <w:sz w:val="24"/>
          <w:szCs w:val="24"/>
        </w:rPr>
      </w:pPr>
    </w:p>
    <w:p w:rsidR="00C959BB" w:rsidRDefault="00C959BB" w:rsidP="00C959BB">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WHEREAS, the County has provided a draft form of the proposed agreement for the municipalities’ review and concept review pending the provision of a final draft.</w:t>
      </w:r>
    </w:p>
    <w:p w:rsidR="00C959BB" w:rsidRDefault="00C959BB" w:rsidP="00C959BB">
      <w:pPr>
        <w:spacing w:after="0" w:line="276" w:lineRule="auto"/>
        <w:rPr>
          <w:rFonts w:ascii="Times New Roman" w:eastAsia="Calibri" w:hAnsi="Times New Roman" w:cs="Times New Roman"/>
          <w:color w:val="000000"/>
          <w:sz w:val="24"/>
          <w:szCs w:val="24"/>
        </w:rPr>
      </w:pPr>
    </w:p>
    <w:p w:rsidR="00C959BB" w:rsidRDefault="00C959BB" w:rsidP="00C959BB">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NOW, THEREFORE BE IT RESOLVED, that the Town Board of the Town of Pawling desires to participate in the IMA for shared highway services and equipment; and </w:t>
      </w:r>
    </w:p>
    <w:p w:rsidR="00C959BB" w:rsidRDefault="00C959BB" w:rsidP="00C959BB">
      <w:pPr>
        <w:spacing w:after="0" w:line="276" w:lineRule="auto"/>
        <w:rPr>
          <w:rFonts w:ascii="Times New Roman" w:eastAsia="Calibri" w:hAnsi="Times New Roman" w:cs="Times New Roman"/>
          <w:color w:val="000000"/>
          <w:sz w:val="24"/>
          <w:szCs w:val="24"/>
        </w:rPr>
      </w:pPr>
    </w:p>
    <w:p w:rsidR="007B76FE" w:rsidRPr="00790C01" w:rsidRDefault="00C959BB" w:rsidP="00790C01">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BE IT FURTHER RESOLVED THAT, the Town Board approves the draft IMA pending the provision of the agreement in its final form.</w:t>
      </w:r>
    </w:p>
    <w:p w:rsidR="007B76FE" w:rsidRDefault="007B76FE" w:rsidP="007B76FE">
      <w:pPr>
        <w:rPr>
          <w:rFonts w:ascii="Times New Roman" w:hAnsi="Times New Roman" w:cs="Times New Roman"/>
          <w:sz w:val="28"/>
          <w:szCs w:val="28"/>
        </w:rPr>
      </w:pPr>
    </w:p>
    <w:p w:rsidR="00790C01" w:rsidRDefault="00790C01" w:rsidP="00570DEE">
      <w:pPr>
        <w:spacing w:after="0" w:line="276"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RESOLUTION 2026-06</w:t>
      </w:r>
      <w:r>
        <w:rPr>
          <w:rFonts w:ascii="Times New Roman" w:eastAsia="Calibri" w:hAnsi="Times New Roman" w:cs="Times New Roman"/>
          <w:b/>
          <w:bCs/>
          <w:color w:val="000000"/>
          <w:sz w:val="24"/>
          <w:szCs w:val="24"/>
        </w:rPr>
        <w:t>8</w:t>
      </w:r>
    </w:p>
    <w:p w:rsidR="00924623" w:rsidRDefault="00167756" w:rsidP="00167756">
      <w:pPr>
        <w:spacing w:after="0" w:line="276" w:lineRule="auto"/>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Budget Amendments for Fiscal Year 2025</w:t>
      </w:r>
    </w:p>
    <w:p w:rsidR="00167756" w:rsidRDefault="00167756" w:rsidP="00167756">
      <w:pPr>
        <w:spacing w:after="0" w:line="276" w:lineRule="auto"/>
        <w:jc w:val="center"/>
        <w:rPr>
          <w:rFonts w:ascii="Times New Roman" w:eastAsia="Calibri" w:hAnsi="Times New Roman" w:cs="Times New Roman"/>
          <w:b/>
          <w:bCs/>
          <w:color w:val="000000"/>
          <w:sz w:val="24"/>
          <w:szCs w:val="24"/>
        </w:rPr>
      </w:pPr>
    </w:p>
    <w:p w:rsidR="00167756" w:rsidRPr="00B14846" w:rsidRDefault="00167756" w:rsidP="00B14846">
      <w:pPr>
        <w:ind w:left="6480" w:hanging="6480"/>
        <w:rPr>
          <w:rFonts w:ascii="Times New Roman" w:hAnsi="Times New Roman" w:cs="Times New Roman"/>
          <w:sz w:val="24"/>
          <w:szCs w:val="24"/>
        </w:rPr>
      </w:pPr>
      <w:r>
        <w:rPr>
          <w:rFonts w:ascii="Times New Roman" w:hAnsi="Times New Roman" w:cs="Times New Roman"/>
          <w:sz w:val="24"/>
          <w:szCs w:val="24"/>
        </w:rPr>
        <w:t>WHEREAS, a request for budget amendments has been received from the bookkeeper, and</w:t>
      </w:r>
    </w:p>
    <w:p w:rsidR="00167756" w:rsidRPr="00286291" w:rsidRDefault="00167756" w:rsidP="00167756">
      <w:pPr>
        <w:rPr>
          <w:rFonts w:ascii="Times New Roman" w:eastAsia="Calibri" w:hAnsi="Times New Roman" w:cs="Times New Roman"/>
          <w:color w:val="000000"/>
          <w:sz w:val="24"/>
          <w:szCs w:val="24"/>
        </w:rPr>
      </w:pPr>
      <w:r>
        <w:rPr>
          <w:rFonts w:ascii="Times New Roman" w:hAnsi="Times New Roman" w:cs="Times New Roman"/>
          <w:sz w:val="24"/>
          <w:szCs w:val="24"/>
        </w:rPr>
        <w:t>WHEREAS, normal course of business activity throughout 202</w:t>
      </w:r>
      <w:r>
        <w:rPr>
          <w:rFonts w:ascii="Times New Roman" w:hAnsi="Times New Roman" w:cs="Times New Roman"/>
          <w:sz w:val="24"/>
          <w:szCs w:val="24"/>
        </w:rPr>
        <w:t>5</w:t>
      </w:r>
      <w:r>
        <w:rPr>
          <w:rFonts w:ascii="Times New Roman" w:hAnsi="Times New Roman" w:cs="Times New Roman"/>
          <w:sz w:val="24"/>
          <w:szCs w:val="24"/>
        </w:rPr>
        <w:t xml:space="preserve"> has prompted the bookkeeper to determine that various budget items should be amended</w:t>
      </w:r>
      <w:r w:rsidR="00B14846">
        <w:rPr>
          <w:rFonts w:ascii="Times New Roman" w:hAnsi="Times New Roman" w:cs="Times New Roman"/>
          <w:sz w:val="24"/>
          <w:szCs w:val="24"/>
        </w:rPr>
        <w:t>,</w:t>
      </w:r>
    </w:p>
    <w:p w:rsidR="002B1FEB" w:rsidRDefault="00B14846" w:rsidP="00B14846">
      <w:pPr>
        <w:spacing w:after="0" w:line="276" w:lineRule="auto"/>
        <w:rPr>
          <w:rFonts w:ascii="Times New Roman" w:hAnsi="Times New Roman" w:cs="Times New Roman"/>
          <w:sz w:val="24"/>
          <w:szCs w:val="24"/>
        </w:rPr>
      </w:pPr>
      <w:r>
        <w:rPr>
          <w:rFonts w:ascii="Times New Roman" w:hAnsi="Times New Roman" w:cs="Times New Roman"/>
          <w:sz w:val="24"/>
          <w:szCs w:val="24"/>
        </w:rPr>
        <w:t>NOW THEREFORE BE IT RESOLVED, that the bookkeeper has requested the following budget amendments</w:t>
      </w:r>
    </w:p>
    <w:p w:rsidR="002B1FEB" w:rsidRDefault="002B1FEB" w:rsidP="00B14846">
      <w:pPr>
        <w:spacing w:after="0" w:line="276" w:lineRule="auto"/>
        <w:rPr>
          <w:rFonts w:ascii="Times New Roman" w:hAnsi="Times New Roman" w:cs="Times New Roman"/>
          <w:sz w:val="24"/>
          <w:szCs w:val="24"/>
        </w:rPr>
      </w:pPr>
    </w:p>
    <w:p w:rsidR="00B14846" w:rsidRPr="002B1FEB" w:rsidRDefault="00570DEE" w:rsidP="00B14846">
      <w:pPr>
        <w:spacing w:after="0" w:line="276" w:lineRule="auto"/>
        <w:rPr>
          <w:rFonts w:ascii="Times New Roman" w:hAnsi="Times New Roman" w:cs="Times New Roman"/>
          <w:sz w:val="24"/>
          <w:szCs w:val="24"/>
        </w:rPr>
      </w:pPr>
      <w:bookmarkStart w:id="1" w:name="_GoBack"/>
      <w:r>
        <w:rPr>
          <w:rFonts w:ascii="Times New Roman" w:eastAsia="Calibri" w:hAnsi="Times New Roman" w:cs="Times New Roman"/>
          <w:noProof/>
          <w:color w:val="000000"/>
          <w:sz w:val="24"/>
          <w:szCs w:val="24"/>
        </w:rPr>
        <w:lastRenderedPageBreak/>
        <w:drawing>
          <wp:inline distT="0" distB="0" distL="0" distR="0" wp14:anchorId="1BA45368" wp14:editId="0A2074C2">
            <wp:extent cx="6420010" cy="8477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6-03-11 130904.png"/>
                    <pic:cNvPicPr/>
                  </pic:nvPicPr>
                  <pic:blipFill>
                    <a:blip r:embed="rId6">
                      <a:extLst>
                        <a:ext uri="{28A0092B-C50C-407E-A947-70E740481C1C}">
                          <a14:useLocalDpi xmlns:a14="http://schemas.microsoft.com/office/drawing/2010/main" val="0"/>
                        </a:ext>
                      </a:extLst>
                    </a:blip>
                    <a:stretch>
                      <a:fillRect/>
                    </a:stretch>
                  </pic:blipFill>
                  <pic:spPr>
                    <a:xfrm>
                      <a:off x="0" y="0"/>
                      <a:ext cx="6447051" cy="8512956"/>
                    </a:xfrm>
                    <a:prstGeom prst="rect">
                      <a:avLst/>
                    </a:prstGeom>
                  </pic:spPr>
                </pic:pic>
              </a:graphicData>
            </a:graphic>
          </wp:inline>
        </w:drawing>
      </w:r>
      <w:bookmarkEnd w:id="1"/>
    </w:p>
    <w:p w:rsidR="00B14846" w:rsidRPr="00286291" w:rsidRDefault="00B14846" w:rsidP="00B14846">
      <w:pPr>
        <w:spacing w:after="0" w:line="276" w:lineRule="auto"/>
        <w:rPr>
          <w:rFonts w:ascii="Times New Roman" w:eastAsia="Calibri" w:hAnsi="Times New Roman" w:cs="Times New Roman"/>
          <w:color w:val="000000"/>
          <w:sz w:val="24"/>
          <w:szCs w:val="24"/>
        </w:rPr>
      </w:pPr>
    </w:p>
    <w:sectPr w:rsidR="00B14846" w:rsidRPr="00286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3A1"/>
    <w:multiLevelType w:val="multilevel"/>
    <w:tmpl w:val="A67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53F5E78"/>
    <w:multiLevelType w:val="hybridMultilevel"/>
    <w:tmpl w:val="5CBAAF3E"/>
    <w:lvl w:ilvl="0" w:tplc="6B889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BB2E8F"/>
    <w:multiLevelType w:val="hybridMultilevel"/>
    <w:tmpl w:val="11565BFE"/>
    <w:lvl w:ilvl="0" w:tplc="C34498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37904C0"/>
    <w:multiLevelType w:val="hybridMultilevel"/>
    <w:tmpl w:val="8F4CBC52"/>
    <w:lvl w:ilvl="0" w:tplc="4BB0E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334766"/>
    <w:multiLevelType w:val="hybridMultilevel"/>
    <w:tmpl w:val="A4BEA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D7"/>
    <w:rsid w:val="0002712F"/>
    <w:rsid w:val="0004277E"/>
    <w:rsid w:val="00072A4E"/>
    <w:rsid w:val="000856F6"/>
    <w:rsid w:val="00091411"/>
    <w:rsid w:val="000A6F3B"/>
    <w:rsid w:val="000A7214"/>
    <w:rsid w:val="000D4EDA"/>
    <w:rsid w:val="000D7302"/>
    <w:rsid w:val="000E3A1B"/>
    <w:rsid w:val="001459DE"/>
    <w:rsid w:val="00153CB0"/>
    <w:rsid w:val="00167756"/>
    <w:rsid w:val="00181AD9"/>
    <w:rsid w:val="00190B19"/>
    <w:rsid w:val="00194623"/>
    <w:rsid w:val="001A2066"/>
    <w:rsid w:val="001B0BD7"/>
    <w:rsid w:val="001C2F25"/>
    <w:rsid w:val="001D3724"/>
    <w:rsid w:val="00204E5C"/>
    <w:rsid w:val="00220B86"/>
    <w:rsid w:val="00227343"/>
    <w:rsid w:val="002525D8"/>
    <w:rsid w:val="00252DB4"/>
    <w:rsid w:val="002617C3"/>
    <w:rsid w:val="00266E25"/>
    <w:rsid w:val="00273339"/>
    <w:rsid w:val="00286291"/>
    <w:rsid w:val="00291867"/>
    <w:rsid w:val="002A37B3"/>
    <w:rsid w:val="002B1FEB"/>
    <w:rsid w:val="002B32D9"/>
    <w:rsid w:val="00300E0A"/>
    <w:rsid w:val="00310645"/>
    <w:rsid w:val="00317F58"/>
    <w:rsid w:val="00354059"/>
    <w:rsid w:val="00357BAD"/>
    <w:rsid w:val="003801F2"/>
    <w:rsid w:val="00383976"/>
    <w:rsid w:val="003B1E7D"/>
    <w:rsid w:val="003B6BBF"/>
    <w:rsid w:val="003C233F"/>
    <w:rsid w:val="003C6870"/>
    <w:rsid w:val="003C69F3"/>
    <w:rsid w:val="003C7ABB"/>
    <w:rsid w:val="00402B21"/>
    <w:rsid w:val="0040549B"/>
    <w:rsid w:val="00425FF1"/>
    <w:rsid w:val="00426282"/>
    <w:rsid w:val="0045390D"/>
    <w:rsid w:val="00480764"/>
    <w:rsid w:val="004974BF"/>
    <w:rsid w:val="004A465F"/>
    <w:rsid w:val="004C23B3"/>
    <w:rsid w:val="004D157A"/>
    <w:rsid w:val="004D7F9A"/>
    <w:rsid w:val="004F2873"/>
    <w:rsid w:val="005469A7"/>
    <w:rsid w:val="00547482"/>
    <w:rsid w:val="005523EF"/>
    <w:rsid w:val="00570DEE"/>
    <w:rsid w:val="00575CC3"/>
    <w:rsid w:val="00584171"/>
    <w:rsid w:val="00597937"/>
    <w:rsid w:val="005A4D3C"/>
    <w:rsid w:val="005C4A50"/>
    <w:rsid w:val="005D503B"/>
    <w:rsid w:val="005D5DB5"/>
    <w:rsid w:val="006468AE"/>
    <w:rsid w:val="00646C8D"/>
    <w:rsid w:val="00657E26"/>
    <w:rsid w:val="00661110"/>
    <w:rsid w:val="006733BE"/>
    <w:rsid w:val="006927FA"/>
    <w:rsid w:val="006B565B"/>
    <w:rsid w:val="006B5D12"/>
    <w:rsid w:val="006E7848"/>
    <w:rsid w:val="00704088"/>
    <w:rsid w:val="007074E3"/>
    <w:rsid w:val="00725FF9"/>
    <w:rsid w:val="00735792"/>
    <w:rsid w:val="0075563F"/>
    <w:rsid w:val="00763406"/>
    <w:rsid w:val="00785C0B"/>
    <w:rsid w:val="00790C01"/>
    <w:rsid w:val="007A431E"/>
    <w:rsid w:val="007B2258"/>
    <w:rsid w:val="007B76FE"/>
    <w:rsid w:val="007D0655"/>
    <w:rsid w:val="007E1C54"/>
    <w:rsid w:val="0081755D"/>
    <w:rsid w:val="0082065B"/>
    <w:rsid w:val="008222EE"/>
    <w:rsid w:val="008261D9"/>
    <w:rsid w:val="00826702"/>
    <w:rsid w:val="00832F67"/>
    <w:rsid w:val="00837B2D"/>
    <w:rsid w:val="00840A8C"/>
    <w:rsid w:val="00851A7D"/>
    <w:rsid w:val="008568AB"/>
    <w:rsid w:val="008579EA"/>
    <w:rsid w:val="00881604"/>
    <w:rsid w:val="008913CB"/>
    <w:rsid w:val="008A4EC9"/>
    <w:rsid w:val="008C6197"/>
    <w:rsid w:val="008F0C7D"/>
    <w:rsid w:val="00903A00"/>
    <w:rsid w:val="009078F5"/>
    <w:rsid w:val="00920182"/>
    <w:rsid w:val="00924623"/>
    <w:rsid w:val="0093133F"/>
    <w:rsid w:val="009A5BE6"/>
    <w:rsid w:val="009B5B24"/>
    <w:rsid w:val="009C0664"/>
    <w:rsid w:val="009D136D"/>
    <w:rsid w:val="00A73961"/>
    <w:rsid w:val="00AD3729"/>
    <w:rsid w:val="00AD375C"/>
    <w:rsid w:val="00AF5078"/>
    <w:rsid w:val="00B02FA8"/>
    <w:rsid w:val="00B14846"/>
    <w:rsid w:val="00B25F01"/>
    <w:rsid w:val="00B46C8F"/>
    <w:rsid w:val="00B50C52"/>
    <w:rsid w:val="00B55223"/>
    <w:rsid w:val="00B55500"/>
    <w:rsid w:val="00B8135B"/>
    <w:rsid w:val="00B83486"/>
    <w:rsid w:val="00B94CB7"/>
    <w:rsid w:val="00BD67D0"/>
    <w:rsid w:val="00C1012B"/>
    <w:rsid w:val="00C375E7"/>
    <w:rsid w:val="00C47B47"/>
    <w:rsid w:val="00C47E10"/>
    <w:rsid w:val="00C50048"/>
    <w:rsid w:val="00C959BB"/>
    <w:rsid w:val="00CA0E76"/>
    <w:rsid w:val="00CA1A92"/>
    <w:rsid w:val="00CB5F43"/>
    <w:rsid w:val="00CD62F8"/>
    <w:rsid w:val="00CE51D5"/>
    <w:rsid w:val="00CE6197"/>
    <w:rsid w:val="00CF2FA4"/>
    <w:rsid w:val="00D122C1"/>
    <w:rsid w:val="00D269CD"/>
    <w:rsid w:val="00D34FFA"/>
    <w:rsid w:val="00D54042"/>
    <w:rsid w:val="00D71251"/>
    <w:rsid w:val="00D76944"/>
    <w:rsid w:val="00DC2DE1"/>
    <w:rsid w:val="00E168EA"/>
    <w:rsid w:val="00E235CF"/>
    <w:rsid w:val="00E578C7"/>
    <w:rsid w:val="00E6112D"/>
    <w:rsid w:val="00E7471C"/>
    <w:rsid w:val="00E929A9"/>
    <w:rsid w:val="00EC2549"/>
    <w:rsid w:val="00EC6393"/>
    <w:rsid w:val="00EF339E"/>
    <w:rsid w:val="00F10019"/>
    <w:rsid w:val="00F21EDC"/>
    <w:rsid w:val="00F22C77"/>
    <w:rsid w:val="00F3130F"/>
    <w:rsid w:val="00F55270"/>
    <w:rsid w:val="00F6242D"/>
    <w:rsid w:val="00FC3E35"/>
    <w:rsid w:val="00FC4407"/>
    <w:rsid w:val="00FD339E"/>
    <w:rsid w:val="00FF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34AA133"/>
  <w15:chartTrackingRefBased/>
  <w15:docId w15:val="{2C3B446B-9C02-4C7B-818E-D642D5D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BD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1B0BD7"/>
    <w:rPr>
      <w:rFonts w:ascii="Calibri" w:eastAsia="Calibri" w:hAnsi="Calibri" w:cs="Consolas"/>
      <w:szCs w:val="21"/>
    </w:rPr>
  </w:style>
  <w:style w:type="paragraph" w:styleId="ListParagraph">
    <w:name w:val="List Paragraph"/>
    <w:basedOn w:val="Normal"/>
    <w:uiPriority w:val="34"/>
    <w:qFormat/>
    <w:rsid w:val="001B0BD7"/>
    <w:pPr>
      <w:ind w:left="720"/>
      <w:contextualSpacing/>
    </w:pPr>
  </w:style>
  <w:style w:type="paragraph" w:styleId="NoSpacing">
    <w:name w:val="No Spacing"/>
    <w:uiPriority w:val="1"/>
    <w:qFormat/>
    <w:rsid w:val="00357BAD"/>
    <w:pPr>
      <w:spacing w:after="0" w:line="240" w:lineRule="auto"/>
    </w:pPr>
  </w:style>
  <w:style w:type="paragraph" w:styleId="NormalWeb">
    <w:name w:val="Normal (Web)"/>
    <w:basedOn w:val="Normal"/>
    <w:uiPriority w:val="99"/>
    <w:semiHidden/>
    <w:unhideWhenUsed/>
    <w:rsid w:val="00380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19"/>
    <w:rPr>
      <w:rFonts w:ascii="Segoe UI" w:hAnsi="Segoe UI" w:cs="Segoe UI"/>
      <w:sz w:val="18"/>
      <w:szCs w:val="18"/>
    </w:rPr>
  </w:style>
  <w:style w:type="character" w:styleId="Emphasis">
    <w:name w:val="Emphasis"/>
    <w:basedOn w:val="DefaultParagraphFont"/>
    <w:uiPriority w:val="20"/>
    <w:qFormat/>
    <w:rsid w:val="00B02FA8"/>
    <w:rPr>
      <w:i/>
      <w:iCs/>
    </w:rPr>
  </w:style>
  <w:style w:type="table" w:styleId="TableGrid">
    <w:name w:val="Table Grid"/>
    <w:basedOn w:val="TableNormal"/>
    <w:uiPriority w:val="39"/>
    <w:rsid w:val="006468A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33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05647">
      <w:bodyDiv w:val="1"/>
      <w:marLeft w:val="0"/>
      <w:marRight w:val="0"/>
      <w:marTop w:val="0"/>
      <w:marBottom w:val="0"/>
      <w:divBdr>
        <w:top w:val="none" w:sz="0" w:space="0" w:color="auto"/>
        <w:left w:val="none" w:sz="0" w:space="0" w:color="auto"/>
        <w:bottom w:val="none" w:sz="0" w:space="0" w:color="auto"/>
        <w:right w:val="none" w:sz="0" w:space="0" w:color="auto"/>
      </w:divBdr>
    </w:div>
    <w:div w:id="124663910">
      <w:bodyDiv w:val="1"/>
      <w:marLeft w:val="0"/>
      <w:marRight w:val="0"/>
      <w:marTop w:val="0"/>
      <w:marBottom w:val="0"/>
      <w:divBdr>
        <w:top w:val="none" w:sz="0" w:space="0" w:color="auto"/>
        <w:left w:val="none" w:sz="0" w:space="0" w:color="auto"/>
        <w:bottom w:val="none" w:sz="0" w:space="0" w:color="auto"/>
        <w:right w:val="none" w:sz="0" w:space="0" w:color="auto"/>
      </w:divBdr>
    </w:div>
    <w:div w:id="149298790">
      <w:bodyDiv w:val="1"/>
      <w:marLeft w:val="0"/>
      <w:marRight w:val="0"/>
      <w:marTop w:val="0"/>
      <w:marBottom w:val="0"/>
      <w:divBdr>
        <w:top w:val="none" w:sz="0" w:space="0" w:color="auto"/>
        <w:left w:val="none" w:sz="0" w:space="0" w:color="auto"/>
        <w:bottom w:val="none" w:sz="0" w:space="0" w:color="auto"/>
        <w:right w:val="none" w:sz="0" w:space="0" w:color="auto"/>
      </w:divBdr>
    </w:div>
    <w:div w:id="193660335">
      <w:bodyDiv w:val="1"/>
      <w:marLeft w:val="0"/>
      <w:marRight w:val="0"/>
      <w:marTop w:val="0"/>
      <w:marBottom w:val="0"/>
      <w:divBdr>
        <w:top w:val="none" w:sz="0" w:space="0" w:color="auto"/>
        <w:left w:val="none" w:sz="0" w:space="0" w:color="auto"/>
        <w:bottom w:val="none" w:sz="0" w:space="0" w:color="auto"/>
        <w:right w:val="none" w:sz="0" w:space="0" w:color="auto"/>
      </w:divBdr>
    </w:div>
    <w:div w:id="216548537">
      <w:bodyDiv w:val="1"/>
      <w:marLeft w:val="0"/>
      <w:marRight w:val="0"/>
      <w:marTop w:val="0"/>
      <w:marBottom w:val="0"/>
      <w:divBdr>
        <w:top w:val="none" w:sz="0" w:space="0" w:color="auto"/>
        <w:left w:val="none" w:sz="0" w:space="0" w:color="auto"/>
        <w:bottom w:val="none" w:sz="0" w:space="0" w:color="auto"/>
        <w:right w:val="none" w:sz="0" w:space="0" w:color="auto"/>
      </w:divBdr>
    </w:div>
    <w:div w:id="335813293">
      <w:bodyDiv w:val="1"/>
      <w:marLeft w:val="0"/>
      <w:marRight w:val="0"/>
      <w:marTop w:val="0"/>
      <w:marBottom w:val="0"/>
      <w:divBdr>
        <w:top w:val="none" w:sz="0" w:space="0" w:color="auto"/>
        <w:left w:val="none" w:sz="0" w:space="0" w:color="auto"/>
        <w:bottom w:val="none" w:sz="0" w:space="0" w:color="auto"/>
        <w:right w:val="none" w:sz="0" w:space="0" w:color="auto"/>
      </w:divBdr>
    </w:div>
    <w:div w:id="450053336">
      <w:bodyDiv w:val="1"/>
      <w:marLeft w:val="0"/>
      <w:marRight w:val="0"/>
      <w:marTop w:val="0"/>
      <w:marBottom w:val="0"/>
      <w:divBdr>
        <w:top w:val="none" w:sz="0" w:space="0" w:color="auto"/>
        <w:left w:val="none" w:sz="0" w:space="0" w:color="auto"/>
        <w:bottom w:val="none" w:sz="0" w:space="0" w:color="auto"/>
        <w:right w:val="none" w:sz="0" w:space="0" w:color="auto"/>
      </w:divBdr>
    </w:div>
    <w:div w:id="616184897">
      <w:bodyDiv w:val="1"/>
      <w:marLeft w:val="0"/>
      <w:marRight w:val="0"/>
      <w:marTop w:val="0"/>
      <w:marBottom w:val="0"/>
      <w:divBdr>
        <w:top w:val="none" w:sz="0" w:space="0" w:color="auto"/>
        <w:left w:val="none" w:sz="0" w:space="0" w:color="auto"/>
        <w:bottom w:val="none" w:sz="0" w:space="0" w:color="auto"/>
        <w:right w:val="none" w:sz="0" w:space="0" w:color="auto"/>
      </w:divBdr>
    </w:div>
    <w:div w:id="747532382">
      <w:bodyDiv w:val="1"/>
      <w:marLeft w:val="0"/>
      <w:marRight w:val="0"/>
      <w:marTop w:val="0"/>
      <w:marBottom w:val="0"/>
      <w:divBdr>
        <w:top w:val="none" w:sz="0" w:space="0" w:color="auto"/>
        <w:left w:val="none" w:sz="0" w:space="0" w:color="auto"/>
        <w:bottom w:val="none" w:sz="0" w:space="0" w:color="auto"/>
        <w:right w:val="none" w:sz="0" w:space="0" w:color="auto"/>
      </w:divBdr>
    </w:div>
    <w:div w:id="983237358">
      <w:bodyDiv w:val="1"/>
      <w:marLeft w:val="0"/>
      <w:marRight w:val="0"/>
      <w:marTop w:val="0"/>
      <w:marBottom w:val="0"/>
      <w:divBdr>
        <w:top w:val="none" w:sz="0" w:space="0" w:color="auto"/>
        <w:left w:val="none" w:sz="0" w:space="0" w:color="auto"/>
        <w:bottom w:val="none" w:sz="0" w:space="0" w:color="auto"/>
        <w:right w:val="none" w:sz="0" w:space="0" w:color="auto"/>
      </w:divBdr>
    </w:div>
    <w:div w:id="999819632">
      <w:bodyDiv w:val="1"/>
      <w:marLeft w:val="0"/>
      <w:marRight w:val="0"/>
      <w:marTop w:val="0"/>
      <w:marBottom w:val="0"/>
      <w:divBdr>
        <w:top w:val="none" w:sz="0" w:space="0" w:color="auto"/>
        <w:left w:val="none" w:sz="0" w:space="0" w:color="auto"/>
        <w:bottom w:val="none" w:sz="0" w:space="0" w:color="auto"/>
        <w:right w:val="none" w:sz="0" w:space="0" w:color="auto"/>
      </w:divBdr>
    </w:div>
    <w:div w:id="1002662128">
      <w:bodyDiv w:val="1"/>
      <w:marLeft w:val="0"/>
      <w:marRight w:val="0"/>
      <w:marTop w:val="0"/>
      <w:marBottom w:val="0"/>
      <w:divBdr>
        <w:top w:val="none" w:sz="0" w:space="0" w:color="auto"/>
        <w:left w:val="none" w:sz="0" w:space="0" w:color="auto"/>
        <w:bottom w:val="none" w:sz="0" w:space="0" w:color="auto"/>
        <w:right w:val="none" w:sz="0" w:space="0" w:color="auto"/>
      </w:divBdr>
    </w:div>
    <w:div w:id="1055737822">
      <w:bodyDiv w:val="1"/>
      <w:marLeft w:val="0"/>
      <w:marRight w:val="0"/>
      <w:marTop w:val="0"/>
      <w:marBottom w:val="0"/>
      <w:divBdr>
        <w:top w:val="none" w:sz="0" w:space="0" w:color="auto"/>
        <w:left w:val="none" w:sz="0" w:space="0" w:color="auto"/>
        <w:bottom w:val="none" w:sz="0" w:space="0" w:color="auto"/>
        <w:right w:val="none" w:sz="0" w:space="0" w:color="auto"/>
      </w:divBdr>
    </w:div>
    <w:div w:id="1177960686">
      <w:bodyDiv w:val="1"/>
      <w:marLeft w:val="0"/>
      <w:marRight w:val="0"/>
      <w:marTop w:val="0"/>
      <w:marBottom w:val="0"/>
      <w:divBdr>
        <w:top w:val="none" w:sz="0" w:space="0" w:color="auto"/>
        <w:left w:val="none" w:sz="0" w:space="0" w:color="auto"/>
        <w:bottom w:val="none" w:sz="0" w:space="0" w:color="auto"/>
        <w:right w:val="none" w:sz="0" w:space="0" w:color="auto"/>
      </w:divBdr>
    </w:div>
    <w:div w:id="1265721680">
      <w:bodyDiv w:val="1"/>
      <w:marLeft w:val="0"/>
      <w:marRight w:val="0"/>
      <w:marTop w:val="0"/>
      <w:marBottom w:val="0"/>
      <w:divBdr>
        <w:top w:val="none" w:sz="0" w:space="0" w:color="auto"/>
        <w:left w:val="none" w:sz="0" w:space="0" w:color="auto"/>
        <w:bottom w:val="none" w:sz="0" w:space="0" w:color="auto"/>
        <w:right w:val="none" w:sz="0" w:space="0" w:color="auto"/>
      </w:divBdr>
    </w:div>
    <w:div w:id="1641574662">
      <w:bodyDiv w:val="1"/>
      <w:marLeft w:val="0"/>
      <w:marRight w:val="0"/>
      <w:marTop w:val="0"/>
      <w:marBottom w:val="0"/>
      <w:divBdr>
        <w:top w:val="none" w:sz="0" w:space="0" w:color="auto"/>
        <w:left w:val="none" w:sz="0" w:space="0" w:color="auto"/>
        <w:bottom w:val="none" w:sz="0" w:space="0" w:color="auto"/>
        <w:right w:val="none" w:sz="0" w:space="0" w:color="auto"/>
      </w:divBdr>
    </w:div>
    <w:div w:id="1662153328">
      <w:bodyDiv w:val="1"/>
      <w:marLeft w:val="0"/>
      <w:marRight w:val="0"/>
      <w:marTop w:val="0"/>
      <w:marBottom w:val="0"/>
      <w:divBdr>
        <w:top w:val="none" w:sz="0" w:space="0" w:color="auto"/>
        <w:left w:val="none" w:sz="0" w:space="0" w:color="auto"/>
        <w:bottom w:val="none" w:sz="0" w:space="0" w:color="auto"/>
        <w:right w:val="none" w:sz="0" w:space="0" w:color="auto"/>
      </w:divBdr>
    </w:div>
    <w:div w:id="1685746774">
      <w:bodyDiv w:val="1"/>
      <w:marLeft w:val="0"/>
      <w:marRight w:val="0"/>
      <w:marTop w:val="0"/>
      <w:marBottom w:val="0"/>
      <w:divBdr>
        <w:top w:val="none" w:sz="0" w:space="0" w:color="auto"/>
        <w:left w:val="none" w:sz="0" w:space="0" w:color="auto"/>
        <w:bottom w:val="none" w:sz="0" w:space="0" w:color="auto"/>
        <w:right w:val="none" w:sz="0" w:space="0" w:color="auto"/>
      </w:divBdr>
    </w:div>
    <w:div w:id="1736201540">
      <w:bodyDiv w:val="1"/>
      <w:marLeft w:val="0"/>
      <w:marRight w:val="0"/>
      <w:marTop w:val="0"/>
      <w:marBottom w:val="0"/>
      <w:divBdr>
        <w:top w:val="none" w:sz="0" w:space="0" w:color="auto"/>
        <w:left w:val="none" w:sz="0" w:space="0" w:color="auto"/>
        <w:bottom w:val="none" w:sz="0" w:space="0" w:color="auto"/>
        <w:right w:val="none" w:sz="0" w:space="0" w:color="auto"/>
      </w:divBdr>
    </w:div>
    <w:div w:id="1907260135">
      <w:bodyDiv w:val="1"/>
      <w:marLeft w:val="0"/>
      <w:marRight w:val="0"/>
      <w:marTop w:val="0"/>
      <w:marBottom w:val="0"/>
      <w:divBdr>
        <w:top w:val="none" w:sz="0" w:space="0" w:color="auto"/>
        <w:left w:val="none" w:sz="0" w:space="0" w:color="auto"/>
        <w:bottom w:val="none" w:sz="0" w:space="0" w:color="auto"/>
        <w:right w:val="none" w:sz="0" w:space="0" w:color="auto"/>
      </w:divBdr>
    </w:div>
    <w:div w:id="20658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7364</TotalTime>
  <Pages>8</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Joan Sclavounos</cp:lastModifiedBy>
  <cp:revision>23</cp:revision>
  <cp:lastPrinted>2026-03-11T17:14:00Z</cp:lastPrinted>
  <dcterms:created xsi:type="dcterms:W3CDTF">2026-02-19T20:18:00Z</dcterms:created>
  <dcterms:modified xsi:type="dcterms:W3CDTF">2026-03-11T17:25:00Z</dcterms:modified>
</cp:coreProperties>
</file>