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6A2" w:rsidRPr="000A44A3" w:rsidRDefault="003236A2" w:rsidP="003236A2">
      <w:pPr>
        <w:ind w:left="-90" w:hanging="90"/>
        <w:rPr>
          <w:rFonts w:cstheme="minorHAnsi"/>
        </w:rPr>
      </w:pPr>
      <w:r w:rsidRPr="000A44A3">
        <w:rPr>
          <w:rFonts w:cstheme="minorHAnsi"/>
        </w:rPr>
        <w:t xml:space="preserve">TOWN OF PAWLING                                                                                                            </w:t>
      </w:r>
      <w:r w:rsidR="00B7618C">
        <w:rPr>
          <w:rFonts w:cstheme="minorHAnsi"/>
        </w:rPr>
        <w:t xml:space="preserve">                   </w:t>
      </w:r>
      <w:r w:rsidRPr="000A44A3">
        <w:rPr>
          <w:rFonts w:cstheme="minorHAnsi"/>
        </w:rPr>
        <w:t xml:space="preserve">April 27, 2026 </w:t>
      </w:r>
    </w:p>
    <w:p w:rsidR="003236A2" w:rsidRPr="000A44A3" w:rsidRDefault="003236A2" w:rsidP="003236A2">
      <w:pPr>
        <w:ind w:left="-90" w:hanging="90"/>
        <w:rPr>
          <w:rFonts w:cstheme="minorHAnsi"/>
          <w:u w:val="single"/>
        </w:rPr>
      </w:pPr>
      <w:r w:rsidRPr="000A44A3">
        <w:rPr>
          <w:rFonts w:cstheme="minorHAnsi"/>
          <w:u w:val="single"/>
        </w:rPr>
        <w:t xml:space="preserve">ZONING BOARD OF APPEALS                                                                                                          </w:t>
      </w:r>
      <w:r w:rsidR="00B7618C">
        <w:rPr>
          <w:rFonts w:cstheme="minorHAnsi"/>
          <w:u w:val="single"/>
        </w:rPr>
        <w:t xml:space="preserve">                   </w:t>
      </w:r>
      <w:r w:rsidRPr="000A44A3">
        <w:rPr>
          <w:rFonts w:cstheme="minorHAnsi"/>
          <w:u w:val="single"/>
        </w:rPr>
        <w:t>Page 1</w:t>
      </w:r>
    </w:p>
    <w:p w:rsidR="003236A2" w:rsidRPr="000A44A3" w:rsidRDefault="003236A2" w:rsidP="003236A2">
      <w:pPr>
        <w:rPr>
          <w:rFonts w:cstheme="minorHAnsi"/>
          <w:u w:val="single"/>
        </w:rPr>
      </w:pPr>
    </w:p>
    <w:p w:rsidR="003236A2" w:rsidRPr="000A44A3" w:rsidRDefault="003236A2" w:rsidP="003236A2">
      <w:pPr>
        <w:ind w:left="-180" w:firstLine="90"/>
        <w:rPr>
          <w:rFonts w:cstheme="minorHAnsi"/>
        </w:rPr>
      </w:pPr>
      <w:r w:rsidRPr="000A44A3">
        <w:rPr>
          <w:rFonts w:cstheme="minorHAnsi"/>
          <w:u w:val="single"/>
        </w:rPr>
        <w:t>PRESENT:</w:t>
      </w:r>
      <w:r w:rsidRPr="000A44A3">
        <w:rPr>
          <w:rFonts w:cstheme="minorHAnsi"/>
        </w:rPr>
        <w:t xml:space="preserve"> Marguax Miller Chairwoman, </w:t>
      </w:r>
      <w:r w:rsidR="00CA580B" w:rsidRPr="000A44A3">
        <w:rPr>
          <w:rFonts w:cstheme="minorHAnsi"/>
        </w:rPr>
        <w:t>Al</w:t>
      </w:r>
      <w:r w:rsidR="00CA580B">
        <w:rPr>
          <w:rFonts w:cstheme="minorHAnsi"/>
        </w:rPr>
        <w:t xml:space="preserve">lison Knox, </w:t>
      </w:r>
      <w:r w:rsidRPr="000A44A3">
        <w:rPr>
          <w:rFonts w:cstheme="minorHAnsi"/>
        </w:rPr>
        <w:t>Terrance Wansley and John Harnes Esq.</w:t>
      </w:r>
    </w:p>
    <w:p w:rsidR="003236A2" w:rsidRPr="000A44A3" w:rsidRDefault="003236A2" w:rsidP="003236A2">
      <w:pPr>
        <w:ind w:left="-180" w:firstLine="90"/>
        <w:rPr>
          <w:rFonts w:cstheme="minorHAnsi"/>
        </w:rPr>
      </w:pPr>
    </w:p>
    <w:p w:rsidR="003236A2" w:rsidRPr="000A44A3" w:rsidRDefault="003236A2" w:rsidP="003236A2">
      <w:pPr>
        <w:ind w:left="-180" w:firstLine="90"/>
        <w:rPr>
          <w:rFonts w:cstheme="minorHAnsi"/>
        </w:rPr>
      </w:pPr>
      <w:r w:rsidRPr="000A44A3">
        <w:rPr>
          <w:rFonts w:cstheme="minorHAnsi"/>
          <w:u w:val="single"/>
        </w:rPr>
        <w:t>EXCUSED:</w:t>
      </w:r>
      <w:r w:rsidRPr="000A44A3">
        <w:rPr>
          <w:rFonts w:cstheme="minorHAnsi"/>
        </w:rPr>
        <w:t xml:space="preserve"> </w:t>
      </w:r>
      <w:r w:rsidR="00CA580B">
        <w:rPr>
          <w:rFonts w:cstheme="minorHAnsi"/>
        </w:rPr>
        <w:t>Helen Grosso.</w:t>
      </w:r>
      <w:r w:rsidRPr="000A44A3">
        <w:rPr>
          <w:rFonts w:cstheme="minorHAnsi"/>
        </w:rPr>
        <w:t xml:space="preserve"> </w:t>
      </w:r>
    </w:p>
    <w:p w:rsidR="003236A2" w:rsidRPr="000A44A3" w:rsidRDefault="003236A2" w:rsidP="003236A2">
      <w:pPr>
        <w:rPr>
          <w:rFonts w:cstheme="minorHAnsi"/>
        </w:rPr>
      </w:pPr>
    </w:p>
    <w:p w:rsidR="003236A2" w:rsidRPr="000A44A3" w:rsidRDefault="003236A2" w:rsidP="003236A2">
      <w:pPr>
        <w:ind w:left="-90"/>
        <w:rPr>
          <w:rFonts w:cstheme="minorHAnsi"/>
        </w:rPr>
      </w:pPr>
      <w:r w:rsidRPr="000A44A3">
        <w:rPr>
          <w:rFonts w:cstheme="minorHAnsi"/>
          <w:u w:val="single"/>
        </w:rPr>
        <w:t>CONTENT:</w:t>
      </w:r>
      <w:r w:rsidRPr="000A44A3">
        <w:rPr>
          <w:rFonts w:cstheme="minorHAnsi"/>
        </w:rPr>
        <w:t xml:space="preserve">  Gregory Buchanan, Jacqueline Knorr and New Business. </w:t>
      </w:r>
    </w:p>
    <w:p w:rsidR="003236A2" w:rsidRPr="000A44A3" w:rsidRDefault="003236A2" w:rsidP="003236A2">
      <w:pPr>
        <w:ind w:left="-90"/>
        <w:rPr>
          <w:rFonts w:cstheme="minorHAnsi"/>
        </w:rPr>
      </w:pPr>
    </w:p>
    <w:p w:rsidR="003236A2" w:rsidRPr="000A44A3" w:rsidRDefault="003236A2" w:rsidP="003236A2">
      <w:pPr>
        <w:ind w:hanging="666"/>
        <w:rPr>
          <w:rFonts w:cstheme="minorHAnsi"/>
        </w:rPr>
      </w:pPr>
      <w:r w:rsidRPr="000A44A3">
        <w:rPr>
          <w:rFonts w:cstheme="minorHAnsi"/>
        </w:rPr>
        <w:t xml:space="preserve">Chairwoman Miller opened the meeting at 7:00p.m. and then led the salute to the flag.  </w:t>
      </w:r>
    </w:p>
    <w:p w:rsidR="003236A2" w:rsidRPr="000A44A3" w:rsidRDefault="003236A2" w:rsidP="003236A2">
      <w:pPr>
        <w:ind w:hanging="666"/>
        <w:rPr>
          <w:rFonts w:cstheme="minorHAnsi"/>
        </w:rPr>
      </w:pPr>
    </w:p>
    <w:p w:rsidR="003236A2" w:rsidRPr="000A44A3" w:rsidRDefault="003236A2" w:rsidP="003236A2">
      <w:pPr>
        <w:ind w:hanging="666"/>
        <w:rPr>
          <w:rFonts w:cstheme="minorHAnsi"/>
        </w:rPr>
      </w:pPr>
      <w:r w:rsidRPr="000A44A3">
        <w:rPr>
          <w:rFonts w:cstheme="minorHAnsi"/>
          <w:u w:val="single"/>
        </w:rPr>
        <w:t>GREGORY BUCHANAN</w:t>
      </w:r>
      <w:r w:rsidRPr="000A44A3">
        <w:rPr>
          <w:rFonts w:cstheme="minorHAnsi"/>
        </w:rPr>
        <w:t xml:space="preserve">                                                   ZBA 2025-014                                Area Variance</w:t>
      </w:r>
    </w:p>
    <w:p w:rsidR="003236A2" w:rsidRPr="000A44A3" w:rsidRDefault="003236A2" w:rsidP="003236A2">
      <w:pPr>
        <w:ind w:hanging="666"/>
        <w:rPr>
          <w:rFonts w:cstheme="minorHAnsi"/>
        </w:rPr>
      </w:pPr>
      <w:r w:rsidRPr="000A44A3">
        <w:rPr>
          <w:rFonts w:cstheme="minorHAnsi"/>
        </w:rPr>
        <w:t>21 Stebbins Farm Road</w:t>
      </w:r>
    </w:p>
    <w:p w:rsidR="003236A2" w:rsidRPr="000A44A3" w:rsidRDefault="003236A2" w:rsidP="003236A2">
      <w:pPr>
        <w:ind w:hanging="666"/>
        <w:rPr>
          <w:rFonts w:cstheme="minorHAnsi"/>
        </w:rPr>
      </w:pPr>
      <w:r w:rsidRPr="000A44A3">
        <w:rPr>
          <w:rFonts w:cstheme="minorHAnsi"/>
        </w:rPr>
        <w:t>Pawling, NY 12564</w:t>
      </w:r>
    </w:p>
    <w:p w:rsidR="003236A2" w:rsidRPr="000A44A3" w:rsidRDefault="003236A2" w:rsidP="003236A2">
      <w:pPr>
        <w:ind w:hanging="666"/>
        <w:rPr>
          <w:rFonts w:cstheme="minorHAnsi"/>
        </w:rPr>
      </w:pPr>
      <w:r w:rsidRPr="000A44A3">
        <w:rPr>
          <w:rFonts w:cstheme="minorHAnsi"/>
        </w:rPr>
        <w:t>Grid Number: 134089-6955-00-580843</w:t>
      </w:r>
    </w:p>
    <w:p w:rsidR="003236A2" w:rsidRPr="000A44A3" w:rsidRDefault="003236A2" w:rsidP="003236A2">
      <w:pPr>
        <w:ind w:hanging="666"/>
        <w:rPr>
          <w:rFonts w:cstheme="minorHAnsi"/>
        </w:rPr>
      </w:pPr>
    </w:p>
    <w:p w:rsidR="003236A2" w:rsidRPr="000A44A3" w:rsidRDefault="00B7618C" w:rsidP="00A40529">
      <w:pPr>
        <w:ind w:left="-540" w:hanging="90"/>
        <w:rPr>
          <w:rFonts w:cstheme="minorHAnsi"/>
        </w:rPr>
      </w:pPr>
      <w:r>
        <w:rPr>
          <w:rFonts w:cstheme="minorHAnsi"/>
        </w:rPr>
        <w:tab/>
      </w:r>
      <w:r w:rsidR="00A40529">
        <w:rPr>
          <w:rFonts w:cstheme="minorHAnsi"/>
        </w:rPr>
        <w:tab/>
      </w:r>
      <w:r w:rsidR="003236A2" w:rsidRPr="000A44A3">
        <w:rPr>
          <w:rFonts w:cstheme="minorHAnsi"/>
        </w:rPr>
        <w:t xml:space="preserve">Mr. Michael Martino representative from Leisure Tech Company and Mr. and Mrs. Gregory </w:t>
      </w:r>
      <w:r>
        <w:rPr>
          <w:rFonts w:cstheme="minorHAnsi"/>
        </w:rPr>
        <w:tab/>
      </w:r>
      <w:r w:rsidR="003236A2" w:rsidRPr="000A44A3">
        <w:rPr>
          <w:rFonts w:cstheme="minorHAnsi"/>
        </w:rPr>
        <w:t>Buchanan</w:t>
      </w:r>
      <w:r w:rsidR="00A40529">
        <w:rPr>
          <w:rFonts w:cstheme="minorHAnsi"/>
        </w:rPr>
        <w:t xml:space="preserve"> </w:t>
      </w:r>
      <w:r w:rsidRPr="000A44A3">
        <w:rPr>
          <w:rFonts w:cstheme="minorHAnsi"/>
        </w:rPr>
        <w:t>Landowner</w:t>
      </w:r>
      <w:r w:rsidR="003236A2" w:rsidRPr="000A44A3">
        <w:rPr>
          <w:rFonts w:cstheme="minorHAnsi"/>
        </w:rPr>
        <w:t xml:space="preserve"> w</w:t>
      </w:r>
      <w:r w:rsidR="00CA580B">
        <w:rPr>
          <w:rFonts w:cstheme="minorHAnsi"/>
        </w:rPr>
        <w:t>ere</w:t>
      </w:r>
      <w:r w:rsidR="003236A2" w:rsidRPr="000A44A3">
        <w:rPr>
          <w:rFonts w:cstheme="minorHAnsi"/>
        </w:rPr>
        <w:t xml:space="preserve"> present.</w:t>
      </w:r>
    </w:p>
    <w:p w:rsidR="003236A2" w:rsidRPr="000A44A3" w:rsidRDefault="00A40529" w:rsidP="00B7618C">
      <w:pPr>
        <w:spacing w:line="257" w:lineRule="auto"/>
        <w:ind w:left="-540" w:firstLine="270"/>
        <w:rPr>
          <w:rFonts w:cstheme="minorHAnsi"/>
        </w:rPr>
      </w:pPr>
      <w:r>
        <w:rPr>
          <w:rFonts w:cstheme="minorHAnsi"/>
        </w:rPr>
        <w:tab/>
      </w:r>
      <w:r w:rsidR="003236A2" w:rsidRPr="000A44A3">
        <w:rPr>
          <w:rFonts w:eastAsia="Times New Roman" w:cstheme="minorHAnsi"/>
        </w:rPr>
        <w:t xml:space="preserve">Chairwoman Miller said the property is located at 21 Stebbins Farm Road in a Residential R3 Zoning </w:t>
      </w:r>
      <w:r w:rsidR="00B7618C">
        <w:rPr>
          <w:rFonts w:eastAsia="Times New Roman" w:cstheme="minorHAnsi"/>
        </w:rPr>
        <w:t xml:space="preserve">    </w:t>
      </w:r>
      <w:r w:rsidR="003236A2" w:rsidRPr="000A44A3">
        <w:rPr>
          <w:rFonts w:eastAsia="Times New Roman" w:cstheme="minorHAnsi"/>
        </w:rPr>
        <w:t xml:space="preserve">District.  </w:t>
      </w:r>
      <w:r w:rsidR="003236A2" w:rsidRPr="000A44A3">
        <w:rPr>
          <w:rFonts w:cstheme="minorHAnsi"/>
        </w:rPr>
        <w:t xml:space="preserve">Chairwoman Miller read the Dutchess County Planning 239 GML response, which indicated this application is exempt from review. This application is a Type II action, according to SEQRA; therefore, no action is necessary by the Board.  A second site inspection was held on April 11, 2026 in attendance was </w:t>
      </w:r>
      <w:r w:rsidR="00B7618C" w:rsidRPr="000A44A3">
        <w:rPr>
          <w:rFonts w:cstheme="minorHAnsi"/>
        </w:rPr>
        <w:t>M</w:t>
      </w:r>
      <w:r w:rsidR="00B7618C">
        <w:rPr>
          <w:rFonts w:cstheme="minorHAnsi"/>
        </w:rPr>
        <w:t>r</w:t>
      </w:r>
      <w:r w:rsidR="00B7618C" w:rsidRPr="000A44A3">
        <w:rPr>
          <w:rFonts w:cstheme="minorHAnsi"/>
        </w:rPr>
        <w:t>s. Knox</w:t>
      </w:r>
      <w:r w:rsidR="003236A2" w:rsidRPr="000A44A3">
        <w:rPr>
          <w:rFonts w:cstheme="minorHAnsi"/>
        </w:rPr>
        <w:t>, Chairwoman Miller and Mrs. Grosso. Chairwoman Miller read the area variances into the</w:t>
      </w:r>
      <w:r w:rsidR="009725FB">
        <w:rPr>
          <w:rFonts w:cstheme="minorHAnsi"/>
        </w:rPr>
        <w:t xml:space="preserve"> </w:t>
      </w:r>
      <w:r w:rsidR="003236A2" w:rsidRPr="000A44A3">
        <w:rPr>
          <w:rFonts w:cstheme="minorHAnsi"/>
        </w:rPr>
        <w:t>records.</w:t>
      </w:r>
    </w:p>
    <w:p w:rsidR="00943019" w:rsidRPr="000A44A3" w:rsidRDefault="00943019" w:rsidP="003236A2">
      <w:pPr>
        <w:spacing w:line="257" w:lineRule="auto"/>
        <w:ind w:left="-450" w:hanging="180"/>
        <w:rPr>
          <w:rFonts w:cstheme="minorHAnsi"/>
        </w:rPr>
      </w:pPr>
      <w:r w:rsidRPr="000A44A3">
        <w:rPr>
          <w:rFonts w:cstheme="minorHAnsi"/>
        </w:rPr>
        <w:tab/>
      </w:r>
      <w:r w:rsidRPr="000A44A3">
        <w:rPr>
          <w:rFonts w:cstheme="minorHAnsi"/>
        </w:rPr>
        <w:tab/>
        <w:t xml:space="preserve">Mr. Buchanan </w:t>
      </w:r>
      <w:r w:rsidR="009725FB">
        <w:rPr>
          <w:rFonts w:cstheme="minorHAnsi"/>
        </w:rPr>
        <w:t xml:space="preserve">updated the Board since the March meeting explaining they are </w:t>
      </w:r>
      <w:r w:rsidRPr="000A44A3">
        <w:rPr>
          <w:rFonts w:cstheme="minorHAnsi"/>
        </w:rPr>
        <w:t xml:space="preserve">seeking to request the area variance as presented.  </w:t>
      </w:r>
    </w:p>
    <w:p w:rsidR="00943019" w:rsidRPr="000A44A3" w:rsidRDefault="00943019" w:rsidP="003236A2">
      <w:pPr>
        <w:spacing w:line="257" w:lineRule="auto"/>
        <w:ind w:left="-450" w:hanging="180"/>
        <w:rPr>
          <w:rFonts w:cstheme="minorHAnsi"/>
        </w:rPr>
      </w:pPr>
      <w:r w:rsidRPr="000A44A3">
        <w:rPr>
          <w:rFonts w:cstheme="minorHAnsi"/>
        </w:rPr>
        <w:tab/>
      </w:r>
      <w:r w:rsidRPr="000A44A3">
        <w:rPr>
          <w:rFonts w:cstheme="minorHAnsi"/>
        </w:rPr>
        <w:tab/>
        <w:t>Mr. Martino presented illustrated renderings of the proposed pool</w:t>
      </w:r>
      <w:r w:rsidR="009725FB">
        <w:rPr>
          <w:rFonts w:cstheme="minorHAnsi"/>
        </w:rPr>
        <w:t xml:space="preserve"> and drawing showing the pool with a retaining wall built into grade</w:t>
      </w:r>
      <w:r w:rsidRPr="000A44A3">
        <w:rPr>
          <w:rFonts w:cstheme="minorHAnsi"/>
        </w:rPr>
        <w:t xml:space="preserve">.  </w:t>
      </w:r>
    </w:p>
    <w:p w:rsidR="00943019" w:rsidRPr="000A44A3" w:rsidRDefault="00943019" w:rsidP="003236A2">
      <w:pPr>
        <w:spacing w:line="257" w:lineRule="auto"/>
        <w:ind w:left="-450" w:hanging="180"/>
        <w:rPr>
          <w:rFonts w:cstheme="minorHAnsi"/>
        </w:rPr>
      </w:pPr>
      <w:r w:rsidRPr="000A44A3">
        <w:rPr>
          <w:rFonts w:cstheme="minorHAnsi"/>
        </w:rPr>
        <w:tab/>
      </w:r>
      <w:r w:rsidRPr="000A44A3">
        <w:rPr>
          <w:rFonts w:cstheme="minorHAnsi"/>
        </w:rPr>
        <w:tab/>
        <w:t>Chairwoman Miller asked if a patio will be constructed around the pool.</w:t>
      </w:r>
    </w:p>
    <w:p w:rsidR="00943019" w:rsidRPr="000A44A3" w:rsidRDefault="00943019" w:rsidP="003236A2">
      <w:pPr>
        <w:spacing w:line="257" w:lineRule="auto"/>
        <w:ind w:left="-450" w:hanging="180"/>
        <w:rPr>
          <w:rFonts w:cstheme="minorHAnsi"/>
        </w:rPr>
      </w:pPr>
      <w:r w:rsidRPr="000A44A3">
        <w:rPr>
          <w:rFonts w:cstheme="minorHAnsi"/>
        </w:rPr>
        <w:tab/>
      </w:r>
      <w:r w:rsidRPr="000A44A3">
        <w:rPr>
          <w:rFonts w:cstheme="minorHAnsi"/>
        </w:rPr>
        <w:tab/>
        <w:t>Mr. Harnes Esq asked if the pool area would be fenced</w:t>
      </w:r>
      <w:r w:rsidR="009725FB">
        <w:rPr>
          <w:rFonts w:cstheme="minorHAnsi"/>
        </w:rPr>
        <w:t xml:space="preserve"> in</w:t>
      </w:r>
      <w:r w:rsidRPr="000A44A3">
        <w:rPr>
          <w:rFonts w:cstheme="minorHAnsi"/>
        </w:rPr>
        <w:t>.</w:t>
      </w:r>
    </w:p>
    <w:p w:rsidR="00943019" w:rsidRPr="000A44A3" w:rsidRDefault="00943019" w:rsidP="003236A2">
      <w:pPr>
        <w:spacing w:line="257" w:lineRule="auto"/>
        <w:ind w:left="-450" w:hanging="180"/>
        <w:rPr>
          <w:rFonts w:cstheme="minorHAnsi"/>
        </w:rPr>
      </w:pPr>
      <w:r w:rsidRPr="000A44A3">
        <w:rPr>
          <w:rFonts w:cstheme="minorHAnsi"/>
        </w:rPr>
        <w:tab/>
      </w:r>
      <w:r w:rsidR="009725FB">
        <w:rPr>
          <w:rFonts w:cstheme="minorHAnsi"/>
        </w:rPr>
        <w:tab/>
        <w:t>Mr. Martino said the New York S</w:t>
      </w:r>
      <w:r w:rsidRPr="000A44A3">
        <w:rPr>
          <w:rFonts w:cstheme="minorHAnsi"/>
        </w:rPr>
        <w:t xml:space="preserve">tate Building Code requires </w:t>
      </w:r>
      <w:r w:rsidR="009725FB">
        <w:rPr>
          <w:rFonts w:cstheme="minorHAnsi"/>
        </w:rPr>
        <w:t xml:space="preserve">all </w:t>
      </w:r>
      <w:r w:rsidRPr="000A44A3">
        <w:rPr>
          <w:rFonts w:cstheme="minorHAnsi"/>
        </w:rPr>
        <w:t>pool</w:t>
      </w:r>
      <w:r w:rsidR="009725FB">
        <w:rPr>
          <w:rFonts w:cstheme="minorHAnsi"/>
        </w:rPr>
        <w:t>s to</w:t>
      </w:r>
      <w:r w:rsidRPr="000A44A3">
        <w:rPr>
          <w:rFonts w:cstheme="minorHAnsi"/>
        </w:rPr>
        <w:t xml:space="preserve"> be fenced</w:t>
      </w:r>
      <w:r w:rsidR="009725FB">
        <w:rPr>
          <w:rFonts w:cstheme="minorHAnsi"/>
        </w:rPr>
        <w:t xml:space="preserve"> in.  The </w:t>
      </w:r>
      <w:r w:rsidRPr="000A44A3">
        <w:rPr>
          <w:rFonts w:cstheme="minorHAnsi"/>
        </w:rPr>
        <w:t xml:space="preserve">landowners have no plans to install a patio.  The proposed pool will be natural </w:t>
      </w:r>
      <w:r w:rsidR="009725FB">
        <w:rPr>
          <w:rFonts w:cstheme="minorHAnsi"/>
        </w:rPr>
        <w:t xml:space="preserve">grass </w:t>
      </w:r>
      <w:r w:rsidRPr="000A44A3">
        <w:rPr>
          <w:rFonts w:cstheme="minorHAnsi"/>
        </w:rPr>
        <w:t>landscape blending into the back yard</w:t>
      </w:r>
      <w:r w:rsidRPr="000A44A3">
        <w:rPr>
          <w:rFonts w:cstheme="minorHAnsi"/>
        </w:rPr>
        <w:tab/>
      </w:r>
      <w:r w:rsidRPr="000A44A3">
        <w:rPr>
          <w:rFonts w:cstheme="minorHAnsi"/>
        </w:rPr>
        <w:tab/>
        <w:t xml:space="preserve">Mrs. Buchanan said the sanitary sewer disposal system is </w:t>
      </w:r>
      <w:r w:rsidR="0095213F" w:rsidRPr="000A44A3">
        <w:rPr>
          <w:rFonts w:cstheme="minorHAnsi"/>
        </w:rPr>
        <w:t>located</w:t>
      </w:r>
      <w:r w:rsidRPr="000A44A3">
        <w:rPr>
          <w:rFonts w:cstheme="minorHAnsi"/>
        </w:rPr>
        <w:t xml:space="preserve"> closer to the garage thereby, not allowing </w:t>
      </w:r>
      <w:r w:rsidR="009725FB">
        <w:rPr>
          <w:rFonts w:cstheme="minorHAnsi"/>
        </w:rPr>
        <w:t xml:space="preserve">any </w:t>
      </w:r>
      <w:r w:rsidR="0095213F" w:rsidRPr="000A44A3">
        <w:rPr>
          <w:rFonts w:cstheme="minorHAnsi"/>
        </w:rPr>
        <w:t>option</w:t>
      </w:r>
      <w:r w:rsidR="009725FB">
        <w:rPr>
          <w:rFonts w:cstheme="minorHAnsi"/>
        </w:rPr>
        <w:t>s</w:t>
      </w:r>
      <w:r w:rsidR="0095213F" w:rsidRPr="000A44A3">
        <w:rPr>
          <w:rFonts w:cstheme="minorHAnsi"/>
        </w:rPr>
        <w:t xml:space="preserve"> to move the pool</w:t>
      </w:r>
      <w:r w:rsidR="009725FB">
        <w:rPr>
          <w:rFonts w:cstheme="minorHAnsi"/>
        </w:rPr>
        <w:t xml:space="preserve"> towards the garage.  As well as there is a beautiful large tree located near the SSDS that they plan to save. </w:t>
      </w:r>
    </w:p>
    <w:p w:rsidR="0095213F" w:rsidRPr="000A44A3" w:rsidRDefault="0095213F" w:rsidP="003236A2">
      <w:pPr>
        <w:spacing w:line="257" w:lineRule="auto"/>
        <w:ind w:left="-450" w:hanging="180"/>
        <w:rPr>
          <w:rFonts w:cstheme="minorHAnsi"/>
        </w:rPr>
      </w:pPr>
      <w:r w:rsidRPr="000A44A3">
        <w:rPr>
          <w:rFonts w:cstheme="minorHAnsi"/>
        </w:rPr>
        <w:tab/>
      </w:r>
      <w:r w:rsidRPr="000A44A3">
        <w:rPr>
          <w:rFonts w:cstheme="minorHAnsi"/>
        </w:rPr>
        <w:tab/>
        <w:t xml:space="preserve">The Board discussed with the applicants the grade behind the house, sanitary sewer disposal system location and placement of the pool behind the main residence.  </w:t>
      </w:r>
    </w:p>
    <w:p w:rsidR="00943019" w:rsidRPr="000A44A3" w:rsidRDefault="0095213F" w:rsidP="003236A2">
      <w:pPr>
        <w:spacing w:line="257" w:lineRule="auto"/>
        <w:ind w:left="-450" w:hanging="180"/>
        <w:rPr>
          <w:rFonts w:cstheme="minorHAnsi"/>
        </w:rPr>
      </w:pPr>
      <w:r w:rsidRPr="000A44A3">
        <w:rPr>
          <w:rFonts w:cstheme="minorHAnsi"/>
        </w:rPr>
        <w:tab/>
      </w:r>
      <w:r w:rsidRPr="000A44A3">
        <w:rPr>
          <w:rFonts w:cstheme="minorHAnsi"/>
        </w:rPr>
        <w:tab/>
        <w:t>M</w:t>
      </w:r>
      <w:r w:rsidR="00B7618C">
        <w:rPr>
          <w:rFonts w:cstheme="minorHAnsi"/>
        </w:rPr>
        <w:t>r</w:t>
      </w:r>
      <w:r w:rsidRPr="000A44A3">
        <w:rPr>
          <w:rFonts w:cstheme="minorHAnsi"/>
        </w:rPr>
        <w:t xml:space="preserve">s. Buchanan </w:t>
      </w:r>
      <w:r w:rsidR="009725FB">
        <w:rPr>
          <w:rFonts w:cstheme="minorHAnsi"/>
        </w:rPr>
        <w:t xml:space="preserve">said to move the pool into the </w:t>
      </w:r>
      <w:r w:rsidRPr="000A44A3">
        <w:rPr>
          <w:rFonts w:cstheme="minorHAnsi"/>
        </w:rPr>
        <w:t xml:space="preserve">higher grade </w:t>
      </w:r>
      <w:r w:rsidR="009725FB">
        <w:rPr>
          <w:rFonts w:cstheme="minorHAnsi"/>
        </w:rPr>
        <w:t>area would become a</w:t>
      </w:r>
      <w:r w:rsidRPr="000A44A3">
        <w:rPr>
          <w:rFonts w:cstheme="minorHAnsi"/>
        </w:rPr>
        <w:t xml:space="preserve"> financial hardship due to additional site excavation work required</w:t>
      </w:r>
      <w:r w:rsidR="009725FB">
        <w:rPr>
          <w:rFonts w:cstheme="minorHAnsi"/>
        </w:rPr>
        <w:t xml:space="preserve"> and the engineering plans for the construction of retaining wall.  </w:t>
      </w:r>
      <w:r w:rsidR="00B7618C">
        <w:rPr>
          <w:rFonts w:cstheme="minorHAnsi"/>
        </w:rPr>
        <w:t xml:space="preserve">If they </w:t>
      </w:r>
      <w:r w:rsidRPr="000A44A3">
        <w:rPr>
          <w:rFonts w:cstheme="minorHAnsi"/>
        </w:rPr>
        <w:t>move the pool five feet</w:t>
      </w:r>
      <w:r w:rsidR="00B7618C">
        <w:rPr>
          <w:rFonts w:cstheme="minorHAnsi"/>
        </w:rPr>
        <w:t xml:space="preserve"> the </w:t>
      </w:r>
      <w:r w:rsidRPr="000A44A3">
        <w:rPr>
          <w:rFonts w:cstheme="minorHAnsi"/>
        </w:rPr>
        <w:t xml:space="preserve">retaining wall would not be </w:t>
      </w:r>
      <w:r w:rsidR="009725FB">
        <w:rPr>
          <w:rFonts w:cstheme="minorHAnsi"/>
        </w:rPr>
        <w:t xml:space="preserve">needed thus allowing </w:t>
      </w:r>
      <w:r w:rsidRPr="000A44A3">
        <w:rPr>
          <w:rFonts w:cstheme="minorHAnsi"/>
        </w:rPr>
        <w:t>maintain</w:t>
      </w:r>
      <w:r w:rsidR="00B7618C">
        <w:rPr>
          <w:rFonts w:cstheme="minorHAnsi"/>
        </w:rPr>
        <w:t>ing</w:t>
      </w:r>
      <w:r w:rsidRPr="000A44A3">
        <w:rPr>
          <w:rFonts w:cstheme="minorHAnsi"/>
        </w:rPr>
        <w:t xml:space="preserve"> the </w:t>
      </w:r>
      <w:r w:rsidR="00B7618C" w:rsidRPr="000A44A3">
        <w:rPr>
          <w:rFonts w:cstheme="minorHAnsi"/>
        </w:rPr>
        <w:t>integr</w:t>
      </w:r>
      <w:r w:rsidR="009725FB">
        <w:rPr>
          <w:rFonts w:cstheme="minorHAnsi"/>
        </w:rPr>
        <w:t xml:space="preserve">ity of the sanitary sewer disposal system. </w:t>
      </w:r>
      <w:r w:rsidRPr="000A44A3">
        <w:rPr>
          <w:rFonts w:cstheme="minorHAnsi"/>
        </w:rPr>
        <w:t xml:space="preserve"> </w:t>
      </w:r>
    </w:p>
    <w:p w:rsidR="0095213F" w:rsidRPr="000A44A3" w:rsidRDefault="0095213F" w:rsidP="003236A2">
      <w:pPr>
        <w:spacing w:line="257" w:lineRule="auto"/>
        <w:ind w:left="-450" w:hanging="180"/>
        <w:rPr>
          <w:rFonts w:cstheme="minorHAnsi"/>
        </w:rPr>
      </w:pPr>
      <w:r w:rsidRPr="000A44A3">
        <w:rPr>
          <w:rFonts w:cstheme="minorHAnsi"/>
        </w:rPr>
        <w:tab/>
      </w:r>
      <w:r w:rsidRPr="000A44A3">
        <w:rPr>
          <w:rFonts w:cstheme="minorHAnsi"/>
        </w:rPr>
        <w:tab/>
        <w:t xml:space="preserve">Ms. Ryan Esq. clarified </w:t>
      </w:r>
      <w:r w:rsidR="009725FB">
        <w:rPr>
          <w:rFonts w:cstheme="minorHAnsi"/>
        </w:rPr>
        <w:t xml:space="preserve">for the record </w:t>
      </w:r>
      <w:r w:rsidRPr="000A44A3">
        <w:rPr>
          <w:rFonts w:cstheme="minorHAnsi"/>
        </w:rPr>
        <w:t>that the applicant would agree to move the pool five feet</w:t>
      </w:r>
      <w:r w:rsidR="009725FB">
        <w:rPr>
          <w:rFonts w:cstheme="minorHAnsi"/>
        </w:rPr>
        <w:t xml:space="preserve">, by </w:t>
      </w:r>
      <w:r w:rsidRPr="000A44A3">
        <w:rPr>
          <w:rFonts w:cstheme="minorHAnsi"/>
        </w:rPr>
        <w:t>reducing the area variance dimension</w:t>
      </w:r>
      <w:r w:rsidR="009725FB">
        <w:rPr>
          <w:rFonts w:cstheme="minorHAnsi"/>
        </w:rPr>
        <w:t>s</w:t>
      </w:r>
      <w:r w:rsidRPr="000A44A3">
        <w:rPr>
          <w:rFonts w:cstheme="minorHAnsi"/>
        </w:rPr>
        <w:t xml:space="preserve">, while maintaining the benefit the applicant </w:t>
      </w:r>
      <w:r w:rsidR="009725FB">
        <w:rPr>
          <w:rFonts w:cstheme="minorHAnsi"/>
        </w:rPr>
        <w:t xml:space="preserve">spoke of this evening. </w:t>
      </w:r>
    </w:p>
    <w:p w:rsidR="0095213F" w:rsidRPr="000A44A3" w:rsidRDefault="0095213F" w:rsidP="003236A2">
      <w:pPr>
        <w:spacing w:line="257" w:lineRule="auto"/>
        <w:ind w:left="-450" w:hanging="180"/>
        <w:rPr>
          <w:rFonts w:cstheme="minorHAnsi"/>
        </w:rPr>
      </w:pPr>
      <w:r w:rsidRPr="000A44A3">
        <w:rPr>
          <w:rFonts w:cstheme="minorHAnsi"/>
        </w:rPr>
        <w:tab/>
      </w:r>
      <w:r w:rsidRPr="000A44A3">
        <w:rPr>
          <w:rFonts w:cstheme="minorHAnsi"/>
        </w:rPr>
        <w:tab/>
        <w:t xml:space="preserve">Mr. Martino said once the pool was staked out, </w:t>
      </w:r>
      <w:r w:rsidR="009725FB">
        <w:rPr>
          <w:rFonts w:cstheme="minorHAnsi"/>
        </w:rPr>
        <w:t xml:space="preserve">they realized </w:t>
      </w:r>
      <w:r w:rsidRPr="000A44A3">
        <w:rPr>
          <w:rFonts w:cstheme="minorHAnsi"/>
        </w:rPr>
        <w:t>the ground is level</w:t>
      </w:r>
      <w:r w:rsidR="009725FB">
        <w:rPr>
          <w:rFonts w:cstheme="minorHAnsi"/>
        </w:rPr>
        <w:t xml:space="preserve">, allowing the </w:t>
      </w:r>
      <w:r w:rsidRPr="000A44A3">
        <w:rPr>
          <w:rFonts w:cstheme="minorHAnsi"/>
        </w:rPr>
        <w:t xml:space="preserve">pool </w:t>
      </w:r>
      <w:r w:rsidR="009725FB">
        <w:rPr>
          <w:rFonts w:cstheme="minorHAnsi"/>
        </w:rPr>
        <w:t xml:space="preserve">to </w:t>
      </w:r>
      <w:r w:rsidR="00CA580B">
        <w:rPr>
          <w:rFonts w:cstheme="minorHAnsi"/>
        </w:rPr>
        <w:t>be relocate</w:t>
      </w:r>
      <w:r w:rsidR="009725FB">
        <w:rPr>
          <w:rFonts w:cstheme="minorHAnsi"/>
        </w:rPr>
        <w:t xml:space="preserve"> </w:t>
      </w:r>
      <w:r w:rsidRPr="000A44A3">
        <w:rPr>
          <w:rFonts w:cstheme="minorHAnsi"/>
        </w:rPr>
        <w:t>five feet.</w:t>
      </w:r>
    </w:p>
    <w:p w:rsidR="0095213F" w:rsidRPr="000A44A3" w:rsidRDefault="0095213F" w:rsidP="003236A2">
      <w:pPr>
        <w:spacing w:line="257" w:lineRule="auto"/>
        <w:ind w:left="-450" w:hanging="180"/>
        <w:rPr>
          <w:rFonts w:cstheme="minorHAnsi"/>
        </w:rPr>
      </w:pPr>
      <w:r w:rsidRPr="000A44A3">
        <w:rPr>
          <w:rFonts w:cstheme="minorHAnsi"/>
        </w:rPr>
        <w:tab/>
      </w:r>
      <w:r w:rsidRPr="000A44A3">
        <w:rPr>
          <w:rFonts w:cstheme="minorHAnsi"/>
        </w:rPr>
        <w:tab/>
        <w:t>Chairwoman Miller clarified with the applicant that they agree to reduce the area variance five feet.</w:t>
      </w:r>
    </w:p>
    <w:p w:rsidR="002E0B49" w:rsidRPr="000A44A3" w:rsidRDefault="0095213F" w:rsidP="002E0B49">
      <w:pPr>
        <w:spacing w:line="257" w:lineRule="auto"/>
        <w:ind w:left="-450" w:hanging="180"/>
        <w:rPr>
          <w:rFonts w:cstheme="minorHAnsi"/>
        </w:rPr>
      </w:pPr>
      <w:r w:rsidRPr="000A44A3">
        <w:rPr>
          <w:rFonts w:cstheme="minorHAnsi"/>
        </w:rPr>
        <w:tab/>
      </w:r>
      <w:r w:rsidRPr="000A44A3">
        <w:rPr>
          <w:rFonts w:cstheme="minorHAnsi"/>
        </w:rPr>
        <w:tab/>
        <w:t>Mrs. Buchanan responded yes, they agree to reduce the area valance</w:t>
      </w:r>
      <w:r w:rsidR="009725FB">
        <w:rPr>
          <w:rFonts w:cstheme="minorHAnsi"/>
        </w:rPr>
        <w:t xml:space="preserve"> by five feet</w:t>
      </w:r>
      <w:r w:rsidRPr="000A44A3">
        <w:rPr>
          <w:rFonts w:cstheme="minorHAnsi"/>
        </w:rPr>
        <w:t>.</w:t>
      </w:r>
    </w:p>
    <w:p w:rsidR="000A44A3" w:rsidRDefault="0095213F" w:rsidP="002E0B49">
      <w:pPr>
        <w:spacing w:line="257" w:lineRule="auto"/>
        <w:ind w:left="-450" w:hanging="180"/>
        <w:rPr>
          <w:rFonts w:cstheme="minorHAnsi"/>
        </w:rPr>
      </w:pPr>
      <w:r w:rsidRPr="000A44A3">
        <w:rPr>
          <w:rFonts w:cstheme="minorHAnsi"/>
        </w:rPr>
        <w:tab/>
      </w:r>
      <w:r w:rsidRPr="000A44A3">
        <w:rPr>
          <w:rFonts w:cstheme="minorHAnsi"/>
        </w:rPr>
        <w:tab/>
        <w:t>Ms. Ryan Esq.  explained that the Board is legally required to grant the minimum area variance</w:t>
      </w:r>
      <w:r w:rsidR="00CA580B">
        <w:rPr>
          <w:rFonts w:cstheme="minorHAnsi"/>
        </w:rPr>
        <w:t xml:space="preserve"> that is possible</w:t>
      </w:r>
      <w:r w:rsidRPr="000A44A3">
        <w:rPr>
          <w:rFonts w:cstheme="minorHAnsi"/>
        </w:rPr>
        <w:t xml:space="preserve">. </w:t>
      </w:r>
      <w:r w:rsidR="002E0B49" w:rsidRPr="000A44A3">
        <w:rPr>
          <w:rFonts w:cstheme="minorHAnsi"/>
        </w:rPr>
        <w:t>The new setbacks for an</w:t>
      </w:r>
      <w:r w:rsidR="00CA580B">
        <w:rPr>
          <w:rFonts w:cstheme="minorHAnsi"/>
        </w:rPr>
        <w:t xml:space="preserve"> area variance are as follows:</w:t>
      </w:r>
    </w:p>
    <w:p w:rsidR="00CA580B" w:rsidRDefault="00CA580B" w:rsidP="002E0B49">
      <w:pPr>
        <w:spacing w:line="257" w:lineRule="auto"/>
        <w:ind w:left="-450" w:hanging="180"/>
        <w:rPr>
          <w:rFonts w:cstheme="minorHAnsi"/>
        </w:rPr>
      </w:pPr>
    </w:p>
    <w:p w:rsidR="002E0B49" w:rsidRPr="000A44A3" w:rsidRDefault="002E0B49" w:rsidP="002E0B49">
      <w:pPr>
        <w:spacing w:line="257" w:lineRule="auto"/>
        <w:ind w:left="-450" w:hanging="180"/>
        <w:rPr>
          <w:rFonts w:cstheme="minorHAnsi"/>
        </w:rPr>
      </w:pPr>
      <w:r w:rsidRPr="000A44A3">
        <w:rPr>
          <w:rFonts w:cstheme="minorHAnsi"/>
        </w:rPr>
        <w:lastRenderedPageBreak/>
        <w:t xml:space="preserve"> </w:t>
      </w:r>
      <w:r w:rsidRPr="000A44A3">
        <w:rPr>
          <w:rFonts w:cstheme="minorHAnsi"/>
        </w:rPr>
        <w:tab/>
      </w:r>
      <w:r w:rsidRPr="000A44A3">
        <w:rPr>
          <w:rFonts w:cstheme="minorHAnsi"/>
        </w:rPr>
        <w:tab/>
      </w:r>
      <w:r w:rsidRPr="000A44A3">
        <w:rPr>
          <w:rFonts w:cstheme="minorHAnsi"/>
        </w:rPr>
        <w:tab/>
        <w:t xml:space="preserve">1. </w:t>
      </w:r>
      <w:r w:rsidRPr="000A44A3">
        <w:rPr>
          <w:rFonts w:eastAsia="Times New Roman" w:cstheme="minorHAnsi"/>
        </w:rPr>
        <w:t xml:space="preserve">Variance from §215-16 (Bulk Regulation) to allow a rear yard setback of 58.8 ft., 8 in. where </w:t>
      </w:r>
      <w:r w:rsidR="000A44A3">
        <w:rPr>
          <w:rFonts w:eastAsia="Times New Roman" w:cstheme="minorHAnsi"/>
        </w:rPr>
        <w:tab/>
      </w:r>
      <w:r w:rsidR="000A44A3">
        <w:rPr>
          <w:rFonts w:eastAsia="Times New Roman" w:cstheme="minorHAnsi"/>
        </w:rPr>
        <w:tab/>
      </w:r>
      <w:r w:rsidR="000A44A3">
        <w:rPr>
          <w:rFonts w:eastAsia="Times New Roman" w:cstheme="minorHAnsi"/>
        </w:rPr>
        <w:tab/>
        <w:t xml:space="preserve">     </w:t>
      </w:r>
      <w:r w:rsidRPr="000A44A3">
        <w:rPr>
          <w:rFonts w:eastAsia="Times New Roman" w:cstheme="minorHAnsi"/>
        </w:rPr>
        <w:t>75 ft. is required (16 ft., 4 in. variance) for the installation of an inground pool;</w:t>
      </w:r>
    </w:p>
    <w:p w:rsidR="002E0B49" w:rsidRPr="000A44A3" w:rsidRDefault="002E0B49" w:rsidP="00B7618C">
      <w:pPr>
        <w:spacing w:after="164" w:line="264" w:lineRule="auto"/>
        <w:ind w:left="900" w:right="746" w:hanging="180"/>
        <w:jc w:val="both"/>
        <w:rPr>
          <w:rFonts w:eastAsia="Times New Roman" w:cstheme="minorHAnsi"/>
        </w:rPr>
      </w:pPr>
      <w:r w:rsidRPr="000A44A3">
        <w:rPr>
          <w:rFonts w:eastAsia="Times New Roman" w:cstheme="minorHAnsi"/>
        </w:rPr>
        <w:t>2. Variance from §215-16 (Bulk Regulation) to allow a rear yard setback of 30 ft., 3 in</w:t>
      </w:r>
      <w:r w:rsidR="00B7618C">
        <w:rPr>
          <w:rFonts w:eastAsia="Times New Roman" w:cstheme="minorHAnsi"/>
        </w:rPr>
        <w:t xml:space="preserve">, </w:t>
      </w:r>
      <w:r w:rsidRPr="000A44A3">
        <w:rPr>
          <w:rFonts w:eastAsia="Times New Roman" w:cstheme="minorHAnsi"/>
        </w:rPr>
        <w:t>where 75 ft. is required (44 ft., 9 in. variance) for the legalization of an existing gazebo.</w:t>
      </w:r>
    </w:p>
    <w:p w:rsidR="002E0B49" w:rsidRPr="000A44A3" w:rsidRDefault="002E0B49" w:rsidP="000A44A3">
      <w:pPr>
        <w:spacing w:line="264" w:lineRule="auto"/>
        <w:ind w:left="-540" w:right="746" w:firstLine="630"/>
        <w:jc w:val="both"/>
        <w:rPr>
          <w:rFonts w:eastAsia="Times New Roman" w:cstheme="minorHAnsi"/>
        </w:rPr>
      </w:pPr>
      <w:r w:rsidRPr="000A44A3">
        <w:rPr>
          <w:rFonts w:eastAsia="Times New Roman" w:cstheme="minorHAnsi"/>
        </w:rPr>
        <w:t xml:space="preserve">Mr. Harnes Esq. asked what </w:t>
      </w:r>
      <w:r w:rsidR="009725FB">
        <w:rPr>
          <w:rFonts w:eastAsia="Times New Roman" w:cstheme="minorHAnsi"/>
        </w:rPr>
        <w:t xml:space="preserve">would be the </w:t>
      </w:r>
      <w:r w:rsidRPr="000A44A3">
        <w:rPr>
          <w:rFonts w:eastAsia="Times New Roman" w:cstheme="minorHAnsi"/>
        </w:rPr>
        <w:t xml:space="preserve">estimated cost for the </w:t>
      </w:r>
      <w:r w:rsidR="009725FB">
        <w:rPr>
          <w:rFonts w:eastAsia="Times New Roman" w:cstheme="minorHAnsi"/>
        </w:rPr>
        <w:t xml:space="preserve">engineering and </w:t>
      </w:r>
      <w:r w:rsidRPr="000A44A3">
        <w:rPr>
          <w:rFonts w:eastAsia="Times New Roman" w:cstheme="minorHAnsi"/>
        </w:rPr>
        <w:t>installation of a retaining wall.</w:t>
      </w:r>
    </w:p>
    <w:p w:rsidR="0095213F" w:rsidRPr="000A44A3" w:rsidRDefault="002E0B49" w:rsidP="000A44A3">
      <w:pPr>
        <w:spacing w:line="264" w:lineRule="auto"/>
        <w:ind w:left="-540" w:right="746" w:firstLine="630"/>
        <w:jc w:val="both"/>
        <w:rPr>
          <w:rFonts w:cstheme="minorHAnsi"/>
        </w:rPr>
      </w:pPr>
      <w:r w:rsidRPr="000A44A3">
        <w:rPr>
          <w:rFonts w:eastAsia="Times New Roman" w:cstheme="minorHAnsi"/>
        </w:rPr>
        <w:t xml:space="preserve">Mr. Martino said the </w:t>
      </w:r>
      <w:r w:rsidR="00A40529">
        <w:rPr>
          <w:rFonts w:eastAsia="Times New Roman" w:cstheme="minorHAnsi"/>
        </w:rPr>
        <w:t xml:space="preserve">estimated </w:t>
      </w:r>
      <w:r w:rsidRPr="000A44A3">
        <w:rPr>
          <w:rFonts w:eastAsia="Times New Roman" w:cstheme="minorHAnsi"/>
        </w:rPr>
        <w:t xml:space="preserve">cost </w:t>
      </w:r>
      <w:r w:rsidR="00A40529">
        <w:rPr>
          <w:rFonts w:eastAsia="Times New Roman" w:cstheme="minorHAnsi"/>
        </w:rPr>
        <w:t xml:space="preserve">is </w:t>
      </w:r>
      <w:r w:rsidR="009725FB">
        <w:rPr>
          <w:rFonts w:eastAsia="Times New Roman" w:cstheme="minorHAnsi"/>
        </w:rPr>
        <w:t>between $</w:t>
      </w:r>
      <w:r w:rsidRPr="000A44A3">
        <w:rPr>
          <w:rFonts w:eastAsia="Times New Roman" w:cstheme="minorHAnsi"/>
        </w:rPr>
        <w:t>15,000.00</w:t>
      </w:r>
      <w:r w:rsidR="000A44A3">
        <w:rPr>
          <w:rFonts w:eastAsia="Times New Roman" w:cstheme="minorHAnsi"/>
        </w:rPr>
        <w:t xml:space="preserve"> to $20,000.00</w:t>
      </w:r>
      <w:r w:rsidRPr="000A44A3">
        <w:rPr>
          <w:rFonts w:eastAsia="Times New Roman" w:cstheme="minorHAnsi"/>
        </w:rPr>
        <w:t>.</w:t>
      </w:r>
    </w:p>
    <w:p w:rsidR="0095213F" w:rsidRPr="000A44A3" w:rsidRDefault="0095213F" w:rsidP="003236A2">
      <w:pPr>
        <w:spacing w:line="257" w:lineRule="auto"/>
        <w:ind w:left="-450" w:hanging="180"/>
        <w:rPr>
          <w:rFonts w:cstheme="minorHAnsi"/>
        </w:rPr>
      </w:pPr>
      <w:r w:rsidRPr="000A44A3">
        <w:rPr>
          <w:rFonts w:cstheme="minorHAnsi"/>
        </w:rPr>
        <w:tab/>
      </w:r>
      <w:r w:rsidRPr="000A44A3">
        <w:rPr>
          <w:rFonts w:cstheme="minorHAnsi"/>
        </w:rPr>
        <w:tab/>
        <w:t xml:space="preserve"> </w:t>
      </w:r>
    </w:p>
    <w:p w:rsidR="00943019" w:rsidRPr="000A44A3" w:rsidRDefault="00943019" w:rsidP="003236A2">
      <w:pPr>
        <w:spacing w:line="257" w:lineRule="auto"/>
        <w:ind w:left="-450" w:hanging="180"/>
        <w:rPr>
          <w:rFonts w:cstheme="minorHAnsi"/>
        </w:rPr>
      </w:pPr>
      <w:r w:rsidRPr="000A44A3">
        <w:rPr>
          <w:rFonts w:cstheme="minorHAnsi"/>
        </w:rPr>
        <w:tab/>
      </w:r>
      <w:r w:rsidRPr="000A44A3">
        <w:rPr>
          <w:rFonts w:cstheme="minorHAnsi"/>
        </w:rPr>
        <w:tab/>
      </w:r>
      <w:r w:rsidR="000A44A3">
        <w:rPr>
          <w:rFonts w:cstheme="minorHAnsi"/>
        </w:rPr>
        <w:tab/>
      </w:r>
      <w:r w:rsidRPr="000A44A3">
        <w:rPr>
          <w:rFonts w:cstheme="minorHAnsi"/>
        </w:rPr>
        <w:t xml:space="preserve">Motion by </w:t>
      </w:r>
      <w:r w:rsidR="002E0B49" w:rsidRPr="000A44A3">
        <w:rPr>
          <w:rFonts w:cstheme="minorHAnsi"/>
        </w:rPr>
        <w:t xml:space="preserve">Chairwoman Miller </w:t>
      </w:r>
      <w:r w:rsidRPr="000A44A3">
        <w:rPr>
          <w:rFonts w:cstheme="minorHAnsi"/>
        </w:rPr>
        <w:t>to reconvene the Public Hearing</w:t>
      </w:r>
      <w:r w:rsidR="00F34652" w:rsidRPr="000A44A3">
        <w:rPr>
          <w:rFonts w:cstheme="minorHAnsi"/>
        </w:rPr>
        <w:t>, from April 23, 2026</w:t>
      </w:r>
      <w:r w:rsidR="00B7618C">
        <w:rPr>
          <w:rFonts w:cstheme="minorHAnsi"/>
        </w:rPr>
        <w:t xml:space="preserve"> meeting</w:t>
      </w:r>
      <w:r w:rsidRPr="000A44A3">
        <w:rPr>
          <w:rFonts w:cstheme="minorHAnsi"/>
        </w:rPr>
        <w:t>.</w:t>
      </w:r>
    </w:p>
    <w:p w:rsidR="003236A2" w:rsidRPr="000A44A3" w:rsidRDefault="002E0B49" w:rsidP="003236A2">
      <w:pPr>
        <w:spacing w:line="257" w:lineRule="auto"/>
        <w:ind w:left="-450" w:hanging="180"/>
        <w:rPr>
          <w:rFonts w:cstheme="minorHAnsi"/>
        </w:rPr>
      </w:pPr>
      <w:r w:rsidRPr="000A44A3">
        <w:rPr>
          <w:rFonts w:cstheme="minorHAnsi"/>
        </w:rPr>
        <w:tab/>
      </w:r>
      <w:r w:rsidRPr="000A44A3">
        <w:rPr>
          <w:rFonts w:cstheme="minorHAnsi"/>
        </w:rPr>
        <w:tab/>
      </w:r>
      <w:r w:rsidR="000A44A3">
        <w:rPr>
          <w:rFonts w:cstheme="minorHAnsi"/>
        </w:rPr>
        <w:tab/>
      </w:r>
      <w:r w:rsidRPr="000A44A3">
        <w:rPr>
          <w:rFonts w:cstheme="minorHAnsi"/>
        </w:rPr>
        <w:t>Second by Mr. Harnes Esq.</w:t>
      </w:r>
    </w:p>
    <w:p w:rsidR="002E0B49" w:rsidRPr="000A44A3" w:rsidRDefault="002E0B49" w:rsidP="003236A2">
      <w:pPr>
        <w:spacing w:line="257" w:lineRule="auto"/>
        <w:ind w:left="-450" w:hanging="180"/>
        <w:rPr>
          <w:rFonts w:cstheme="minorHAnsi"/>
        </w:rPr>
      </w:pPr>
      <w:r w:rsidRPr="000A44A3">
        <w:rPr>
          <w:rFonts w:cstheme="minorHAnsi"/>
        </w:rPr>
        <w:tab/>
      </w:r>
      <w:r w:rsidRPr="000A44A3">
        <w:rPr>
          <w:rFonts w:cstheme="minorHAnsi"/>
        </w:rPr>
        <w:tab/>
      </w:r>
      <w:r w:rsidR="000A44A3">
        <w:rPr>
          <w:rFonts w:cstheme="minorHAnsi"/>
        </w:rPr>
        <w:tab/>
      </w:r>
      <w:r w:rsidRPr="000A44A3">
        <w:rPr>
          <w:rFonts w:cstheme="minorHAnsi"/>
        </w:rPr>
        <w:t>There were no comments by the Public.</w:t>
      </w:r>
    </w:p>
    <w:p w:rsidR="002E0B49" w:rsidRPr="000A44A3" w:rsidRDefault="002E0B49" w:rsidP="003236A2">
      <w:pPr>
        <w:spacing w:line="257" w:lineRule="auto"/>
        <w:ind w:left="-450" w:hanging="180"/>
        <w:rPr>
          <w:rFonts w:cstheme="minorHAnsi"/>
        </w:rPr>
      </w:pPr>
      <w:r w:rsidRPr="000A44A3">
        <w:rPr>
          <w:rFonts w:cstheme="minorHAnsi"/>
        </w:rPr>
        <w:tab/>
      </w:r>
      <w:r w:rsidRPr="000A44A3">
        <w:rPr>
          <w:rFonts w:cstheme="minorHAnsi"/>
        </w:rPr>
        <w:tab/>
      </w:r>
      <w:r w:rsidR="000A44A3">
        <w:rPr>
          <w:rFonts w:cstheme="minorHAnsi"/>
        </w:rPr>
        <w:tab/>
      </w:r>
      <w:r w:rsidRPr="000A44A3">
        <w:rPr>
          <w:rFonts w:cstheme="minorHAnsi"/>
        </w:rPr>
        <w:t>Chairwoman Miller closed the Public Hearing.</w:t>
      </w:r>
    </w:p>
    <w:p w:rsidR="002E0B49" w:rsidRPr="000A44A3" w:rsidRDefault="002E0B49" w:rsidP="003236A2">
      <w:pPr>
        <w:spacing w:line="257" w:lineRule="auto"/>
        <w:ind w:left="-450" w:hanging="180"/>
        <w:rPr>
          <w:rFonts w:cstheme="minorHAnsi"/>
        </w:rPr>
      </w:pPr>
      <w:r w:rsidRPr="000A44A3">
        <w:rPr>
          <w:rFonts w:cstheme="minorHAnsi"/>
        </w:rPr>
        <w:tab/>
      </w:r>
      <w:r w:rsidRPr="000A44A3">
        <w:rPr>
          <w:rFonts w:cstheme="minorHAnsi"/>
        </w:rPr>
        <w:tab/>
      </w:r>
      <w:r w:rsidR="000A44A3">
        <w:rPr>
          <w:rFonts w:cstheme="minorHAnsi"/>
        </w:rPr>
        <w:tab/>
      </w:r>
      <w:r w:rsidRPr="000A44A3">
        <w:rPr>
          <w:rFonts w:cstheme="minorHAnsi"/>
        </w:rPr>
        <w:t>Second by Mr. Harnes Esq.</w:t>
      </w:r>
    </w:p>
    <w:p w:rsidR="002E0B49" w:rsidRPr="000A44A3" w:rsidRDefault="002E0B49" w:rsidP="003236A2">
      <w:pPr>
        <w:spacing w:line="257" w:lineRule="auto"/>
        <w:ind w:left="-450" w:hanging="180"/>
        <w:rPr>
          <w:rFonts w:cstheme="minorHAnsi"/>
        </w:rPr>
      </w:pPr>
    </w:p>
    <w:p w:rsidR="003236A2" w:rsidRPr="000A44A3" w:rsidRDefault="003236A2" w:rsidP="003236A2">
      <w:pPr>
        <w:spacing w:after="41" w:line="257" w:lineRule="auto"/>
        <w:ind w:left="-450" w:hanging="180"/>
        <w:rPr>
          <w:rFonts w:cstheme="minorHAnsi"/>
        </w:rPr>
      </w:pPr>
      <w:r w:rsidRPr="000A44A3">
        <w:rPr>
          <w:rFonts w:cstheme="minorHAnsi"/>
        </w:rPr>
        <w:tab/>
      </w:r>
      <w:r w:rsidRPr="000A44A3">
        <w:rPr>
          <w:rFonts w:cstheme="minorHAnsi"/>
        </w:rPr>
        <w:tab/>
      </w:r>
      <w:r w:rsidRPr="000A44A3">
        <w:rPr>
          <w:rFonts w:cstheme="minorHAnsi"/>
        </w:rPr>
        <w:tab/>
        <w:t xml:space="preserve">Chairwoman Miller said the Zoning Board of Appeals, in making its determination, shall take into consideration the five factors the Board must weigh against the detriment to the health, safety, and welfare of the neighborhood or community.     </w:t>
      </w:r>
    </w:p>
    <w:p w:rsidR="003236A2" w:rsidRPr="000A44A3" w:rsidRDefault="003236A2" w:rsidP="00A40529">
      <w:pPr>
        <w:pStyle w:val="Body"/>
        <w:spacing w:after="0" w:line="259" w:lineRule="auto"/>
        <w:ind w:left="-180" w:hanging="90"/>
        <w:rPr>
          <w:rFonts w:asciiTheme="minorHAnsi" w:hAnsiTheme="minorHAnsi" w:cstheme="minorHAnsi"/>
        </w:rPr>
      </w:pPr>
      <w:r w:rsidRPr="000A44A3">
        <w:rPr>
          <w:rFonts w:asciiTheme="minorHAnsi" w:hAnsiTheme="minorHAnsi" w:cstheme="minorHAnsi"/>
        </w:rPr>
        <w:tab/>
        <w:t xml:space="preserve">    </w:t>
      </w:r>
      <w:r w:rsidRPr="000A44A3">
        <w:rPr>
          <w:rFonts w:asciiTheme="minorHAnsi" w:hAnsiTheme="minorHAnsi" w:cstheme="minorHAnsi"/>
        </w:rPr>
        <w:tab/>
        <w:t>Mr. Wansley read the first factor, whether an unde</w:t>
      </w:r>
      <w:r w:rsidR="00A40529">
        <w:rPr>
          <w:rFonts w:asciiTheme="minorHAnsi" w:hAnsiTheme="minorHAnsi" w:cstheme="minorHAnsi"/>
        </w:rPr>
        <w:t xml:space="preserve">sirable change </w:t>
      </w:r>
      <w:r w:rsidRPr="000A44A3">
        <w:rPr>
          <w:rFonts w:asciiTheme="minorHAnsi" w:hAnsiTheme="minorHAnsi" w:cstheme="minorHAnsi"/>
        </w:rPr>
        <w:t>to the character of the neighborhood or a detriment to nearby properties will be created by the granting of the area variance?</w:t>
      </w:r>
    </w:p>
    <w:p w:rsidR="002E0B49" w:rsidRPr="000A44A3" w:rsidRDefault="00943019" w:rsidP="003236A2">
      <w:pPr>
        <w:pStyle w:val="Body"/>
        <w:spacing w:after="0" w:line="259" w:lineRule="auto"/>
        <w:ind w:left="-180" w:hanging="90"/>
        <w:rPr>
          <w:rFonts w:asciiTheme="minorHAnsi" w:hAnsiTheme="minorHAnsi" w:cstheme="minorHAnsi"/>
        </w:rPr>
      </w:pPr>
      <w:r w:rsidRPr="000A44A3">
        <w:rPr>
          <w:rFonts w:asciiTheme="minorHAnsi" w:hAnsiTheme="minorHAnsi" w:cstheme="minorHAnsi"/>
        </w:rPr>
        <w:tab/>
      </w:r>
      <w:r w:rsidRPr="000A44A3">
        <w:rPr>
          <w:rFonts w:asciiTheme="minorHAnsi" w:hAnsiTheme="minorHAnsi" w:cstheme="minorHAnsi"/>
        </w:rPr>
        <w:tab/>
      </w:r>
      <w:r w:rsidRPr="000A44A3">
        <w:rPr>
          <w:rFonts w:asciiTheme="minorHAnsi" w:hAnsiTheme="minorHAnsi" w:cstheme="minorHAnsi"/>
        </w:rPr>
        <w:tab/>
      </w:r>
      <w:r w:rsidR="003236A2" w:rsidRPr="000A44A3">
        <w:rPr>
          <w:rFonts w:asciiTheme="minorHAnsi" w:hAnsiTheme="minorHAnsi" w:cstheme="minorHAnsi"/>
        </w:rPr>
        <w:t>Mr. Wansley said no</w:t>
      </w:r>
      <w:r w:rsidR="002E0B49" w:rsidRPr="000A44A3">
        <w:rPr>
          <w:rFonts w:asciiTheme="minorHAnsi" w:hAnsiTheme="minorHAnsi" w:cstheme="minorHAnsi"/>
        </w:rPr>
        <w:t>t a</w:t>
      </w:r>
      <w:r w:rsidR="009725FB">
        <w:rPr>
          <w:rFonts w:asciiTheme="minorHAnsi" w:hAnsiTheme="minorHAnsi" w:cstheme="minorHAnsi"/>
        </w:rPr>
        <w:t xml:space="preserve">t a </w:t>
      </w:r>
      <w:r w:rsidR="002E0B49" w:rsidRPr="000A44A3">
        <w:rPr>
          <w:rFonts w:asciiTheme="minorHAnsi" w:hAnsiTheme="minorHAnsi" w:cstheme="minorHAnsi"/>
        </w:rPr>
        <w:t>primary level, but at a precedence level.</w:t>
      </w:r>
    </w:p>
    <w:p w:rsidR="002E0B49" w:rsidRPr="000A44A3" w:rsidRDefault="002E0B49" w:rsidP="003236A2">
      <w:pPr>
        <w:pStyle w:val="Body"/>
        <w:spacing w:after="0" w:line="259" w:lineRule="auto"/>
        <w:ind w:left="-180" w:hanging="90"/>
        <w:rPr>
          <w:rFonts w:asciiTheme="minorHAnsi" w:hAnsiTheme="minorHAnsi" w:cstheme="minorHAnsi"/>
        </w:rPr>
      </w:pPr>
      <w:r w:rsidRPr="000A44A3">
        <w:rPr>
          <w:rFonts w:asciiTheme="minorHAnsi" w:hAnsiTheme="minorHAnsi" w:cstheme="minorHAnsi"/>
        </w:rPr>
        <w:tab/>
      </w:r>
      <w:r w:rsidRPr="000A44A3">
        <w:rPr>
          <w:rFonts w:asciiTheme="minorHAnsi" w:hAnsiTheme="minorHAnsi" w:cstheme="minorHAnsi"/>
        </w:rPr>
        <w:tab/>
      </w:r>
      <w:r w:rsidRPr="000A44A3">
        <w:rPr>
          <w:rFonts w:asciiTheme="minorHAnsi" w:hAnsiTheme="minorHAnsi" w:cstheme="minorHAnsi"/>
        </w:rPr>
        <w:tab/>
        <w:t>Mr. Harnes Esq</w:t>
      </w:r>
      <w:r w:rsidR="00267068" w:rsidRPr="000A44A3">
        <w:rPr>
          <w:rFonts w:asciiTheme="minorHAnsi" w:hAnsiTheme="minorHAnsi" w:cstheme="minorHAnsi"/>
        </w:rPr>
        <w:t xml:space="preserve"> said he does not feel an</w:t>
      </w:r>
      <w:r w:rsidR="003236A2" w:rsidRPr="000A44A3">
        <w:rPr>
          <w:rFonts w:asciiTheme="minorHAnsi" w:hAnsiTheme="minorHAnsi" w:cstheme="minorHAnsi"/>
        </w:rPr>
        <w:t xml:space="preserve"> undesirable change will occur to nearby properties</w:t>
      </w:r>
      <w:r w:rsidRPr="000A44A3">
        <w:rPr>
          <w:rFonts w:asciiTheme="minorHAnsi" w:hAnsiTheme="minorHAnsi" w:cstheme="minorHAnsi"/>
        </w:rPr>
        <w:t>, based on the location of the house and adjoin</w:t>
      </w:r>
      <w:r w:rsidR="00267068" w:rsidRPr="000A44A3">
        <w:rPr>
          <w:rFonts w:asciiTheme="minorHAnsi" w:hAnsiTheme="minorHAnsi" w:cstheme="minorHAnsi"/>
        </w:rPr>
        <w:t>ing</w:t>
      </w:r>
      <w:r w:rsidRPr="000A44A3">
        <w:rPr>
          <w:rFonts w:asciiTheme="minorHAnsi" w:hAnsiTheme="minorHAnsi" w:cstheme="minorHAnsi"/>
        </w:rPr>
        <w:t xml:space="preserve"> </w:t>
      </w:r>
      <w:r w:rsidR="00AA22B4">
        <w:rPr>
          <w:rFonts w:asciiTheme="minorHAnsi" w:hAnsiTheme="minorHAnsi" w:cstheme="minorHAnsi"/>
        </w:rPr>
        <w:t xml:space="preserve">parcel </w:t>
      </w:r>
      <w:r w:rsidRPr="000A44A3">
        <w:rPr>
          <w:rFonts w:asciiTheme="minorHAnsi" w:hAnsiTheme="minorHAnsi" w:cstheme="minorHAnsi"/>
        </w:rPr>
        <w:t>is a fi</w:t>
      </w:r>
      <w:r w:rsidR="00267068" w:rsidRPr="000A44A3">
        <w:rPr>
          <w:rFonts w:asciiTheme="minorHAnsi" w:hAnsiTheme="minorHAnsi" w:cstheme="minorHAnsi"/>
        </w:rPr>
        <w:t>eld.</w:t>
      </w:r>
    </w:p>
    <w:p w:rsidR="003236A2" w:rsidRPr="000A44A3" w:rsidRDefault="003236A2" w:rsidP="003236A2">
      <w:pPr>
        <w:pStyle w:val="Body"/>
        <w:spacing w:after="0" w:line="259" w:lineRule="auto"/>
        <w:ind w:left="-180" w:hanging="90"/>
        <w:rPr>
          <w:rFonts w:asciiTheme="minorHAnsi" w:hAnsiTheme="minorHAnsi" w:cstheme="minorHAnsi"/>
        </w:rPr>
      </w:pPr>
      <w:r w:rsidRPr="000A44A3">
        <w:rPr>
          <w:rFonts w:asciiTheme="minorHAnsi" w:hAnsiTheme="minorHAnsi" w:cstheme="minorHAnsi"/>
        </w:rPr>
        <w:t xml:space="preserve"> </w:t>
      </w:r>
      <w:r w:rsidRPr="000A44A3">
        <w:rPr>
          <w:rFonts w:asciiTheme="minorHAnsi" w:hAnsiTheme="minorHAnsi" w:cstheme="minorHAnsi"/>
        </w:rPr>
        <w:tab/>
      </w:r>
      <w:r w:rsidRPr="000A44A3">
        <w:rPr>
          <w:rFonts w:asciiTheme="minorHAnsi" w:hAnsiTheme="minorHAnsi" w:cstheme="minorHAnsi"/>
        </w:rPr>
        <w:tab/>
      </w:r>
      <w:r w:rsidRPr="000A44A3">
        <w:rPr>
          <w:rFonts w:asciiTheme="minorHAnsi" w:hAnsiTheme="minorHAnsi" w:cstheme="minorHAnsi"/>
        </w:rPr>
        <w:tab/>
        <w:t xml:space="preserve">The members of the Board concurred. </w:t>
      </w:r>
    </w:p>
    <w:p w:rsidR="003236A2" w:rsidRPr="000A44A3" w:rsidRDefault="003236A2" w:rsidP="003236A2">
      <w:pPr>
        <w:pStyle w:val="Body"/>
        <w:spacing w:after="0" w:line="259" w:lineRule="auto"/>
        <w:ind w:left="-90"/>
        <w:rPr>
          <w:rFonts w:asciiTheme="minorHAnsi" w:hAnsiTheme="minorHAnsi" w:cstheme="minorHAnsi"/>
        </w:rPr>
      </w:pPr>
      <w:r w:rsidRPr="000A44A3">
        <w:rPr>
          <w:rFonts w:asciiTheme="minorHAnsi" w:hAnsiTheme="minorHAnsi" w:cstheme="minorHAnsi"/>
        </w:rPr>
        <w:tab/>
        <w:t xml:space="preserve">    </w:t>
      </w:r>
      <w:r w:rsidRPr="000A44A3">
        <w:rPr>
          <w:rFonts w:asciiTheme="minorHAnsi" w:hAnsiTheme="minorHAnsi" w:cstheme="minorHAnsi"/>
        </w:rPr>
        <w:tab/>
        <w:t>Mr. Wansley read the second factor, whether the benefit sought by the applicant can be achieved by some method feasible for the applicant to pursue, other than the granting of an area variance?</w:t>
      </w:r>
      <w:r w:rsidRPr="000A44A3">
        <w:rPr>
          <w:rFonts w:asciiTheme="minorHAnsi" w:hAnsiTheme="minorHAnsi" w:cstheme="minorHAnsi"/>
        </w:rPr>
        <w:tab/>
      </w:r>
      <w:r w:rsidRPr="000A44A3">
        <w:rPr>
          <w:rFonts w:asciiTheme="minorHAnsi" w:hAnsiTheme="minorHAnsi" w:cstheme="minorHAnsi"/>
        </w:rPr>
        <w:tab/>
      </w:r>
    </w:p>
    <w:p w:rsidR="00267068" w:rsidRPr="000A44A3" w:rsidRDefault="003236A2" w:rsidP="003236A2">
      <w:pPr>
        <w:pStyle w:val="Body"/>
        <w:tabs>
          <w:tab w:val="left" w:pos="-270"/>
        </w:tabs>
        <w:spacing w:after="0" w:line="254" w:lineRule="auto"/>
        <w:ind w:left="-90" w:right="194"/>
        <w:rPr>
          <w:rFonts w:asciiTheme="minorHAnsi" w:hAnsiTheme="minorHAnsi" w:cstheme="minorHAnsi"/>
        </w:rPr>
      </w:pPr>
      <w:r w:rsidRPr="000A44A3">
        <w:rPr>
          <w:rFonts w:asciiTheme="minorHAnsi" w:hAnsiTheme="minorHAnsi" w:cstheme="minorHAnsi"/>
        </w:rPr>
        <w:t xml:space="preserve">  </w:t>
      </w:r>
      <w:r w:rsidRPr="000A44A3">
        <w:rPr>
          <w:rFonts w:asciiTheme="minorHAnsi" w:hAnsiTheme="minorHAnsi" w:cstheme="minorHAnsi"/>
        </w:rPr>
        <w:tab/>
        <w:t>Mr. Wansley said there is no other feasible method other than the granting of an area</w:t>
      </w:r>
      <w:r w:rsidR="00AA22B4">
        <w:rPr>
          <w:rFonts w:asciiTheme="minorHAnsi" w:hAnsiTheme="minorHAnsi" w:cstheme="minorHAnsi"/>
        </w:rPr>
        <w:t xml:space="preserve"> </w:t>
      </w:r>
      <w:r w:rsidRPr="000A44A3">
        <w:rPr>
          <w:rFonts w:asciiTheme="minorHAnsi" w:hAnsiTheme="minorHAnsi" w:cstheme="minorHAnsi"/>
        </w:rPr>
        <w:t>variance.</w:t>
      </w:r>
      <w:r w:rsidR="002E0B49" w:rsidRPr="000A44A3">
        <w:rPr>
          <w:rFonts w:asciiTheme="minorHAnsi" w:hAnsiTheme="minorHAnsi" w:cstheme="minorHAnsi"/>
        </w:rPr>
        <w:t xml:space="preserve">  The crux of </w:t>
      </w:r>
      <w:r w:rsidR="00267068" w:rsidRPr="000A44A3">
        <w:rPr>
          <w:rFonts w:asciiTheme="minorHAnsi" w:hAnsiTheme="minorHAnsi" w:cstheme="minorHAnsi"/>
        </w:rPr>
        <w:t xml:space="preserve">what the Board is struggling with in this </w:t>
      </w:r>
      <w:r w:rsidR="002E0B49" w:rsidRPr="000A44A3">
        <w:rPr>
          <w:rFonts w:asciiTheme="minorHAnsi" w:hAnsiTheme="minorHAnsi" w:cstheme="minorHAnsi"/>
        </w:rPr>
        <w:t xml:space="preserve">application was the original area valance numbers sought were </w:t>
      </w:r>
      <w:r w:rsidR="00267068" w:rsidRPr="000A44A3">
        <w:rPr>
          <w:rFonts w:asciiTheme="minorHAnsi" w:hAnsiTheme="minorHAnsi" w:cstheme="minorHAnsi"/>
        </w:rPr>
        <w:t>very broad</w:t>
      </w:r>
      <w:r w:rsidR="00AA22B4">
        <w:rPr>
          <w:rFonts w:asciiTheme="minorHAnsi" w:hAnsiTheme="minorHAnsi" w:cstheme="minorHAnsi"/>
        </w:rPr>
        <w:t xml:space="preserve">.  </w:t>
      </w:r>
      <w:r w:rsidR="002E0B49" w:rsidRPr="000A44A3">
        <w:rPr>
          <w:rFonts w:asciiTheme="minorHAnsi" w:hAnsiTheme="minorHAnsi" w:cstheme="minorHAnsi"/>
        </w:rPr>
        <w:t xml:space="preserve">The Board appreciates the applicant </w:t>
      </w:r>
      <w:r w:rsidR="00267068" w:rsidRPr="000A44A3">
        <w:rPr>
          <w:rFonts w:asciiTheme="minorHAnsi" w:hAnsiTheme="minorHAnsi" w:cstheme="minorHAnsi"/>
        </w:rPr>
        <w:t xml:space="preserve">offering an alternative by </w:t>
      </w:r>
      <w:r w:rsidR="002E0B49" w:rsidRPr="000A44A3">
        <w:rPr>
          <w:rFonts w:asciiTheme="minorHAnsi" w:hAnsiTheme="minorHAnsi" w:cstheme="minorHAnsi"/>
        </w:rPr>
        <w:t xml:space="preserve">moving the pool back five.  The </w:t>
      </w:r>
      <w:r w:rsidR="00267068" w:rsidRPr="000A44A3">
        <w:rPr>
          <w:rFonts w:asciiTheme="minorHAnsi" w:hAnsiTheme="minorHAnsi" w:cstheme="minorHAnsi"/>
        </w:rPr>
        <w:t>Board must uphold New York S</w:t>
      </w:r>
      <w:r w:rsidR="002E0B49" w:rsidRPr="000A44A3">
        <w:rPr>
          <w:rFonts w:asciiTheme="minorHAnsi" w:hAnsiTheme="minorHAnsi" w:cstheme="minorHAnsi"/>
        </w:rPr>
        <w:t xml:space="preserve">tate Zoning Law </w:t>
      </w:r>
      <w:r w:rsidR="00AA22B4">
        <w:rPr>
          <w:rFonts w:asciiTheme="minorHAnsi" w:hAnsiTheme="minorHAnsi" w:cstheme="minorHAnsi"/>
        </w:rPr>
        <w:t xml:space="preserve">by </w:t>
      </w:r>
      <w:r w:rsidR="002E0B49" w:rsidRPr="000A44A3">
        <w:rPr>
          <w:rFonts w:asciiTheme="minorHAnsi" w:hAnsiTheme="minorHAnsi" w:cstheme="minorHAnsi"/>
        </w:rPr>
        <w:t>granting the minimum area variance</w:t>
      </w:r>
      <w:r w:rsidR="00AA22B4">
        <w:rPr>
          <w:rFonts w:asciiTheme="minorHAnsi" w:hAnsiTheme="minorHAnsi" w:cstheme="minorHAnsi"/>
        </w:rPr>
        <w:t>s</w:t>
      </w:r>
      <w:r w:rsidR="002E0B49" w:rsidRPr="000A44A3">
        <w:rPr>
          <w:rFonts w:asciiTheme="minorHAnsi" w:hAnsiTheme="minorHAnsi" w:cstheme="minorHAnsi"/>
        </w:rPr>
        <w:t xml:space="preserve">.  If the Board did not follow </w:t>
      </w:r>
      <w:r w:rsidR="00267068" w:rsidRPr="000A44A3">
        <w:rPr>
          <w:rFonts w:asciiTheme="minorHAnsi" w:hAnsiTheme="minorHAnsi" w:cstheme="minorHAnsi"/>
        </w:rPr>
        <w:t>NYS L</w:t>
      </w:r>
      <w:r w:rsidR="002E0B49" w:rsidRPr="000A44A3">
        <w:rPr>
          <w:rFonts w:asciiTheme="minorHAnsi" w:hAnsiTheme="minorHAnsi" w:cstheme="minorHAnsi"/>
        </w:rPr>
        <w:t>aw then anyone could do whatever they sought</w:t>
      </w:r>
      <w:r w:rsidR="00267068" w:rsidRPr="000A44A3">
        <w:rPr>
          <w:rFonts w:asciiTheme="minorHAnsi" w:hAnsiTheme="minorHAnsi" w:cstheme="minorHAnsi"/>
        </w:rPr>
        <w:t xml:space="preserve">. </w:t>
      </w:r>
      <w:r w:rsidR="002E0B49" w:rsidRPr="000A44A3">
        <w:rPr>
          <w:rFonts w:asciiTheme="minorHAnsi" w:hAnsiTheme="minorHAnsi" w:cstheme="minorHAnsi"/>
        </w:rPr>
        <w:t xml:space="preserve">The Board understand the economic financial hardship to construct a retaining wall.  </w:t>
      </w:r>
      <w:r w:rsidR="00CA580B">
        <w:rPr>
          <w:rFonts w:asciiTheme="minorHAnsi" w:hAnsiTheme="minorHAnsi" w:cstheme="minorHAnsi"/>
        </w:rPr>
        <w:t xml:space="preserve">If the Board grants the reduced </w:t>
      </w:r>
      <w:r w:rsidR="00267068" w:rsidRPr="000A44A3">
        <w:rPr>
          <w:rFonts w:asciiTheme="minorHAnsi" w:hAnsiTheme="minorHAnsi" w:cstheme="minorHAnsi"/>
        </w:rPr>
        <w:t xml:space="preserve">area variance, with the conceded five feet, the Board </w:t>
      </w:r>
      <w:r w:rsidR="00AA22B4">
        <w:rPr>
          <w:rFonts w:asciiTheme="minorHAnsi" w:hAnsiTheme="minorHAnsi" w:cstheme="minorHAnsi"/>
        </w:rPr>
        <w:t xml:space="preserve">objectively </w:t>
      </w:r>
      <w:r w:rsidR="00267068" w:rsidRPr="000A44A3">
        <w:rPr>
          <w:rFonts w:asciiTheme="minorHAnsi" w:hAnsiTheme="minorHAnsi" w:cstheme="minorHAnsi"/>
        </w:rPr>
        <w:t>is still not granting the minimum area valance</w:t>
      </w:r>
      <w:r w:rsidR="00AA22B4">
        <w:rPr>
          <w:rFonts w:asciiTheme="minorHAnsi" w:hAnsiTheme="minorHAnsi" w:cstheme="minorHAnsi"/>
        </w:rPr>
        <w:t>.</w:t>
      </w:r>
    </w:p>
    <w:p w:rsidR="00267068" w:rsidRPr="000A44A3" w:rsidRDefault="00267068" w:rsidP="003236A2">
      <w:pPr>
        <w:pStyle w:val="Body"/>
        <w:tabs>
          <w:tab w:val="left" w:pos="-270"/>
        </w:tabs>
        <w:spacing w:after="0" w:line="254" w:lineRule="auto"/>
        <w:ind w:left="-90" w:right="194"/>
        <w:rPr>
          <w:rFonts w:asciiTheme="minorHAnsi" w:hAnsiTheme="minorHAnsi" w:cstheme="minorHAnsi"/>
        </w:rPr>
      </w:pPr>
      <w:r w:rsidRPr="000A44A3">
        <w:rPr>
          <w:rFonts w:asciiTheme="minorHAnsi" w:hAnsiTheme="minorHAnsi" w:cstheme="minorHAnsi"/>
        </w:rPr>
        <w:tab/>
      </w:r>
      <w:r w:rsidR="00F34652" w:rsidRPr="000A44A3">
        <w:rPr>
          <w:rFonts w:asciiTheme="minorHAnsi" w:hAnsiTheme="minorHAnsi" w:cstheme="minorHAnsi"/>
        </w:rPr>
        <w:tab/>
      </w:r>
      <w:r w:rsidRPr="000A44A3">
        <w:rPr>
          <w:rFonts w:asciiTheme="minorHAnsi" w:hAnsiTheme="minorHAnsi" w:cstheme="minorHAnsi"/>
        </w:rPr>
        <w:t xml:space="preserve">Mr. </w:t>
      </w:r>
      <w:r w:rsidR="00F34652" w:rsidRPr="000A44A3">
        <w:rPr>
          <w:rFonts w:asciiTheme="minorHAnsi" w:hAnsiTheme="minorHAnsi" w:cstheme="minorHAnsi"/>
        </w:rPr>
        <w:t>Harnes</w:t>
      </w:r>
      <w:r w:rsidRPr="000A44A3">
        <w:rPr>
          <w:rFonts w:asciiTheme="minorHAnsi" w:hAnsiTheme="minorHAnsi" w:cstheme="minorHAnsi"/>
        </w:rPr>
        <w:t xml:space="preserve"> </w:t>
      </w:r>
      <w:r w:rsidR="00F34652" w:rsidRPr="000A44A3">
        <w:rPr>
          <w:rFonts w:asciiTheme="minorHAnsi" w:hAnsiTheme="minorHAnsi" w:cstheme="minorHAnsi"/>
        </w:rPr>
        <w:t xml:space="preserve">Esq. </w:t>
      </w:r>
      <w:r w:rsidRPr="000A44A3">
        <w:rPr>
          <w:rFonts w:asciiTheme="minorHAnsi" w:hAnsiTheme="minorHAnsi" w:cstheme="minorHAnsi"/>
        </w:rPr>
        <w:t xml:space="preserve">said </w:t>
      </w:r>
      <w:r w:rsidR="00AA22B4">
        <w:rPr>
          <w:rFonts w:asciiTheme="minorHAnsi" w:hAnsiTheme="minorHAnsi" w:cstheme="minorHAnsi"/>
        </w:rPr>
        <w:t xml:space="preserve">moving the </w:t>
      </w:r>
      <w:r w:rsidRPr="000A44A3">
        <w:rPr>
          <w:rFonts w:asciiTheme="minorHAnsi" w:hAnsiTheme="minorHAnsi" w:cstheme="minorHAnsi"/>
        </w:rPr>
        <w:t xml:space="preserve">pool </w:t>
      </w:r>
      <w:r w:rsidR="00F34652" w:rsidRPr="000A44A3">
        <w:rPr>
          <w:rFonts w:asciiTheme="minorHAnsi" w:hAnsiTheme="minorHAnsi" w:cstheme="minorHAnsi"/>
        </w:rPr>
        <w:t>sixteen</w:t>
      </w:r>
      <w:r w:rsidRPr="000A44A3">
        <w:rPr>
          <w:rFonts w:asciiTheme="minorHAnsi" w:hAnsiTheme="minorHAnsi" w:cstheme="minorHAnsi"/>
        </w:rPr>
        <w:t xml:space="preserve"> feet</w:t>
      </w:r>
      <w:r w:rsidR="00AA22B4">
        <w:rPr>
          <w:rFonts w:asciiTheme="minorHAnsi" w:hAnsiTheme="minorHAnsi" w:cstheme="minorHAnsi"/>
        </w:rPr>
        <w:t xml:space="preserve"> would cost an estimate of $</w:t>
      </w:r>
      <w:r w:rsidRPr="000A44A3">
        <w:rPr>
          <w:rFonts w:asciiTheme="minorHAnsi" w:hAnsiTheme="minorHAnsi" w:cstheme="minorHAnsi"/>
        </w:rPr>
        <w:t>1,000.00 per foot.  The main issues is whether or not the pool could be moved</w:t>
      </w:r>
      <w:r w:rsidR="00AA22B4">
        <w:rPr>
          <w:rFonts w:asciiTheme="minorHAnsi" w:hAnsiTheme="minorHAnsi" w:cstheme="minorHAnsi"/>
        </w:rPr>
        <w:t xml:space="preserve"> back.  </w:t>
      </w:r>
      <w:r w:rsidR="00F34652" w:rsidRPr="000A44A3">
        <w:rPr>
          <w:rFonts w:asciiTheme="minorHAnsi" w:hAnsiTheme="minorHAnsi" w:cstheme="minorHAnsi"/>
        </w:rPr>
        <w:t xml:space="preserve">It </w:t>
      </w:r>
      <w:r w:rsidRPr="000A44A3">
        <w:rPr>
          <w:rFonts w:asciiTheme="minorHAnsi" w:hAnsiTheme="minorHAnsi" w:cstheme="minorHAnsi"/>
        </w:rPr>
        <w:t xml:space="preserve">is a feasible alternative, nonetheless, the </w:t>
      </w:r>
      <w:r w:rsidR="00F34652" w:rsidRPr="000A44A3">
        <w:rPr>
          <w:rFonts w:asciiTheme="minorHAnsi" w:hAnsiTheme="minorHAnsi" w:cstheme="minorHAnsi"/>
        </w:rPr>
        <w:t>financial</w:t>
      </w:r>
      <w:r w:rsidRPr="000A44A3">
        <w:rPr>
          <w:rFonts w:asciiTheme="minorHAnsi" w:hAnsiTheme="minorHAnsi" w:cstheme="minorHAnsi"/>
        </w:rPr>
        <w:t xml:space="preserve"> impact is greater cost.</w:t>
      </w:r>
    </w:p>
    <w:p w:rsidR="00267068" w:rsidRPr="000A44A3" w:rsidRDefault="00267068" w:rsidP="003236A2">
      <w:pPr>
        <w:pStyle w:val="Body"/>
        <w:tabs>
          <w:tab w:val="left" w:pos="-270"/>
        </w:tabs>
        <w:spacing w:after="0" w:line="254" w:lineRule="auto"/>
        <w:ind w:left="-90" w:right="194"/>
        <w:rPr>
          <w:rFonts w:asciiTheme="minorHAnsi" w:hAnsiTheme="minorHAnsi" w:cstheme="minorHAnsi"/>
        </w:rPr>
      </w:pPr>
      <w:r w:rsidRPr="000A44A3">
        <w:rPr>
          <w:rFonts w:asciiTheme="minorHAnsi" w:hAnsiTheme="minorHAnsi" w:cstheme="minorHAnsi"/>
        </w:rPr>
        <w:tab/>
      </w:r>
      <w:r w:rsidRPr="000A44A3">
        <w:rPr>
          <w:rFonts w:asciiTheme="minorHAnsi" w:hAnsiTheme="minorHAnsi" w:cstheme="minorHAnsi"/>
        </w:rPr>
        <w:tab/>
        <w:t xml:space="preserve">Ms. Ryan Esq. said the applicant demonstrated </w:t>
      </w:r>
      <w:r w:rsidR="00F34652" w:rsidRPr="000A44A3">
        <w:rPr>
          <w:rFonts w:asciiTheme="minorHAnsi" w:hAnsiTheme="minorHAnsi" w:cstheme="minorHAnsi"/>
        </w:rPr>
        <w:t xml:space="preserve">based on </w:t>
      </w:r>
      <w:r w:rsidR="00AA22B4">
        <w:rPr>
          <w:rFonts w:asciiTheme="minorHAnsi" w:hAnsiTheme="minorHAnsi" w:cstheme="minorHAnsi"/>
        </w:rPr>
        <w:t xml:space="preserve">the </w:t>
      </w:r>
      <w:r w:rsidR="00F34652" w:rsidRPr="000A44A3">
        <w:rPr>
          <w:rFonts w:asciiTheme="minorHAnsi" w:hAnsiTheme="minorHAnsi" w:cstheme="minorHAnsi"/>
        </w:rPr>
        <w:t xml:space="preserve">greater land disturbance and financial cost of a retaining wall </w:t>
      </w:r>
      <w:r w:rsidR="00AA22B4">
        <w:rPr>
          <w:rFonts w:asciiTheme="minorHAnsi" w:hAnsiTheme="minorHAnsi" w:cstheme="minorHAnsi"/>
        </w:rPr>
        <w:t xml:space="preserve">that </w:t>
      </w:r>
      <w:r w:rsidR="00F34652" w:rsidRPr="000A44A3">
        <w:rPr>
          <w:rFonts w:asciiTheme="minorHAnsi" w:hAnsiTheme="minorHAnsi" w:cstheme="minorHAnsi"/>
        </w:rPr>
        <w:t xml:space="preserve">they have </w:t>
      </w:r>
      <w:r w:rsidR="00AA22B4">
        <w:rPr>
          <w:rFonts w:asciiTheme="minorHAnsi" w:hAnsiTheme="minorHAnsi" w:cstheme="minorHAnsi"/>
        </w:rPr>
        <w:t xml:space="preserve">proposed to </w:t>
      </w:r>
      <w:r w:rsidRPr="000A44A3">
        <w:rPr>
          <w:rFonts w:asciiTheme="minorHAnsi" w:hAnsiTheme="minorHAnsi" w:cstheme="minorHAnsi"/>
        </w:rPr>
        <w:t xml:space="preserve">move the pool as far </w:t>
      </w:r>
      <w:r w:rsidR="00F34652" w:rsidRPr="000A44A3">
        <w:rPr>
          <w:rFonts w:asciiTheme="minorHAnsi" w:hAnsiTheme="minorHAnsi" w:cstheme="minorHAnsi"/>
        </w:rPr>
        <w:t>a</w:t>
      </w:r>
      <w:r w:rsidRPr="000A44A3">
        <w:rPr>
          <w:rFonts w:asciiTheme="minorHAnsi" w:hAnsiTheme="minorHAnsi" w:cstheme="minorHAnsi"/>
        </w:rPr>
        <w:t xml:space="preserve">s it can be moved. </w:t>
      </w:r>
      <w:r w:rsidR="00F34652" w:rsidRPr="000A44A3">
        <w:rPr>
          <w:rFonts w:asciiTheme="minorHAnsi" w:hAnsiTheme="minorHAnsi" w:cstheme="minorHAnsi"/>
        </w:rPr>
        <w:t xml:space="preserve">  This is part of the five factors</w:t>
      </w:r>
      <w:r w:rsidR="00AA22B4">
        <w:rPr>
          <w:rFonts w:asciiTheme="minorHAnsi" w:hAnsiTheme="minorHAnsi" w:cstheme="minorHAnsi"/>
        </w:rPr>
        <w:t xml:space="preserve"> balancing test </w:t>
      </w:r>
      <w:r w:rsidR="00F34652" w:rsidRPr="000A44A3">
        <w:rPr>
          <w:rFonts w:asciiTheme="minorHAnsi" w:hAnsiTheme="minorHAnsi" w:cstheme="minorHAnsi"/>
        </w:rPr>
        <w:t xml:space="preserve">the Board shall weigh </w:t>
      </w:r>
      <w:r w:rsidR="00AA22B4">
        <w:rPr>
          <w:rFonts w:asciiTheme="minorHAnsi" w:hAnsiTheme="minorHAnsi" w:cstheme="minorHAnsi"/>
        </w:rPr>
        <w:t xml:space="preserve">upon </w:t>
      </w:r>
      <w:r w:rsidR="00F34652" w:rsidRPr="000A44A3">
        <w:rPr>
          <w:rFonts w:asciiTheme="minorHAnsi" w:hAnsiTheme="minorHAnsi" w:cstheme="minorHAnsi"/>
        </w:rPr>
        <w:t>their decision</w:t>
      </w:r>
      <w:r w:rsidR="00AA22B4">
        <w:rPr>
          <w:rFonts w:asciiTheme="minorHAnsi" w:hAnsiTheme="minorHAnsi" w:cstheme="minorHAnsi"/>
        </w:rPr>
        <w:t>.</w:t>
      </w:r>
      <w:r w:rsidR="00F34652" w:rsidRPr="000A44A3">
        <w:rPr>
          <w:rFonts w:asciiTheme="minorHAnsi" w:hAnsiTheme="minorHAnsi" w:cstheme="minorHAnsi"/>
        </w:rPr>
        <w:t xml:space="preserve"> </w:t>
      </w:r>
    </w:p>
    <w:p w:rsidR="003236A2" w:rsidRPr="000A44A3" w:rsidRDefault="00267068" w:rsidP="003236A2">
      <w:pPr>
        <w:pStyle w:val="Body"/>
        <w:tabs>
          <w:tab w:val="left" w:pos="-270"/>
        </w:tabs>
        <w:spacing w:after="0" w:line="254" w:lineRule="auto"/>
        <w:ind w:left="-90" w:right="194"/>
        <w:rPr>
          <w:rFonts w:asciiTheme="minorHAnsi" w:hAnsiTheme="minorHAnsi" w:cstheme="minorHAnsi"/>
        </w:rPr>
      </w:pPr>
      <w:r w:rsidRPr="000A44A3">
        <w:rPr>
          <w:rFonts w:asciiTheme="minorHAnsi" w:hAnsiTheme="minorHAnsi" w:cstheme="minorHAnsi"/>
        </w:rPr>
        <w:t xml:space="preserve"> </w:t>
      </w:r>
      <w:r w:rsidR="003236A2" w:rsidRPr="000A44A3">
        <w:rPr>
          <w:rFonts w:asciiTheme="minorHAnsi" w:hAnsiTheme="minorHAnsi" w:cstheme="minorHAnsi"/>
        </w:rPr>
        <w:tab/>
      </w:r>
      <w:r w:rsidR="003236A2" w:rsidRPr="000A44A3">
        <w:rPr>
          <w:rFonts w:asciiTheme="minorHAnsi" w:hAnsiTheme="minorHAnsi" w:cstheme="minorHAnsi"/>
        </w:rPr>
        <w:tab/>
        <w:t xml:space="preserve">The members of the Board concurred.  </w:t>
      </w:r>
    </w:p>
    <w:p w:rsidR="003236A2" w:rsidRPr="000A44A3" w:rsidRDefault="003236A2" w:rsidP="003236A2">
      <w:pPr>
        <w:pStyle w:val="Body"/>
        <w:spacing w:after="0" w:line="259" w:lineRule="auto"/>
        <w:ind w:left="-180" w:hanging="90"/>
        <w:rPr>
          <w:rFonts w:asciiTheme="minorHAnsi" w:hAnsiTheme="minorHAnsi" w:cstheme="minorHAnsi"/>
        </w:rPr>
      </w:pPr>
      <w:r w:rsidRPr="000A44A3">
        <w:rPr>
          <w:rFonts w:asciiTheme="minorHAnsi" w:hAnsiTheme="minorHAnsi" w:cstheme="minorHAnsi"/>
        </w:rPr>
        <w:tab/>
      </w:r>
      <w:r w:rsidRPr="000A44A3">
        <w:rPr>
          <w:rFonts w:asciiTheme="minorHAnsi" w:hAnsiTheme="minorHAnsi" w:cstheme="minorHAnsi"/>
        </w:rPr>
        <w:tab/>
      </w:r>
      <w:r w:rsidRPr="000A44A3">
        <w:rPr>
          <w:rFonts w:asciiTheme="minorHAnsi" w:hAnsiTheme="minorHAnsi" w:cstheme="minorHAnsi"/>
        </w:rPr>
        <w:tab/>
        <w:t xml:space="preserve">Mr. Wansley read the third factor, is the variance substantial? </w:t>
      </w:r>
    </w:p>
    <w:p w:rsidR="003236A2" w:rsidRPr="000A44A3" w:rsidRDefault="003236A2" w:rsidP="00267068">
      <w:pPr>
        <w:pStyle w:val="Body"/>
        <w:spacing w:after="0" w:line="259" w:lineRule="auto"/>
        <w:ind w:left="-180" w:hanging="90"/>
        <w:rPr>
          <w:rFonts w:asciiTheme="minorHAnsi" w:hAnsiTheme="minorHAnsi" w:cstheme="minorHAnsi"/>
        </w:rPr>
      </w:pPr>
      <w:r w:rsidRPr="000A44A3">
        <w:rPr>
          <w:rFonts w:asciiTheme="minorHAnsi" w:hAnsiTheme="minorHAnsi" w:cstheme="minorHAnsi"/>
        </w:rPr>
        <w:t xml:space="preserve"> </w:t>
      </w:r>
      <w:r w:rsidRPr="000A44A3">
        <w:rPr>
          <w:rFonts w:asciiTheme="minorHAnsi" w:hAnsiTheme="minorHAnsi" w:cstheme="minorHAnsi"/>
        </w:rPr>
        <w:tab/>
        <w:t xml:space="preserve">         </w:t>
      </w:r>
      <w:r w:rsidRPr="000A44A3">
        <w:rPr>
          <w:rFonts w:asciiTheme="minorHAnsi" w:hAnsiTheme="minorHAnsi" w:cstheme="minorHAnsi"/>
        </w:rPr>
        <w:tab/>
        <w:t>Mr. Wansley said mathematically the variance is substantial.</w:t>
      </w:r>
      <w:r w:rsidR="00F34652" w:rsidRPr="000A44A3">
        <w:rPr>
          <w:rFonts w:asciiTheme="minorHAnsi" w:hAnsiTheme="minorHAnsi" w:cstheme="minorHAnsi"/>
        </w:rPr>
        <w:t xml:space="preserve">  It is a unique property with </w:t>
      </w:r>
      <w:r w:rsidR="00AA22B4">
        <w:rPr>
          <w:rFonts w:asciiTheme="minorHAnsi" w:hAnsiTheme="minorHAnsi" w:cstheme="minorHAnsi"/>
        </w:rPr>
        <w:t xml:space="preserve">a </w:t>
      </w:r>
      <w:r w:rsidR="00F34652" w:rsidRPr="000A44A3">
        <w:rPr>
          <w:rFonts w:asciiTheme="minorHAnsi" w:hAnsiTheme="minorHAnsi" w:cstheme="minorHAnsi"/>
        </w:rPr>
        <w:t xml:space="preserve">wide open field. </w:t>
      </w:r>
      <w:r w:rsidR="00AA22B4">
        <w:rPr>
          <w:rFonts w:asciiTheme="minorHAnsi" w:hAnsiTheme="minorHAnsi" w:cstheme="minorHAnsi"/>
        </w:rPr>
        <w:t xml:space="preserve"> The variance </w:t>
      </w:r>
      <w:r w:rsidR="00F34652" w:rsidRPr="000A44A3">
        <w:rPr>
          <w:rFonts w:asciiTheme="minorHAnsi" w:hAnsiTheme="minorHAnsi" w:cstheme="minorHAnsi"/>
        </w:rPr>
        <w:t>is numerical</w:t>
      </w:r>
      <w:r w:rsidR="00CA580B">
        <w:rPr>
          <w:rFonts w:asciiTheme="minorHAnsi" w:hAnsiTheme="minorHAnsi" w:cstheme="minorHAnsi"/>
        </w:rPr>
        <w:t>ly</w:t>
      </w:r>
      <w:r w:rsidR="00F34652" w:rsidRPr="000A44A3">
        <w:rPr>
          <w:rFonts w:asciiTheme="minorHAnsi" w:hAnsiTheme="minorHAnsi" w:cstheme="minorHAnsi"/>
        </w:rPr>
        <w:t xml:space="preserve"> substantial, but not necessarily substantial in the totality of the application. </w:t>
      </w:r>
    </w:p>
    <w:p w:rsidR="003236A2" w:rsidRPr="000A44A3" w:rsidRDefault="00943019" w:rsidP="003236A2">
      <w:pPr>
        <w:pStyle w:val="Body"/>
        <w:spacing w:after="0" w:line="259" w:lineRule="auto"/>
        <w:ind w:left="-180" w:hanging="90"/>
        <w:rPr>
          <w:rFonts w:asciiTheme="minorHAnsi" w:hAnsiTheme="minorHAnsi" w:cstheme="minorHAnsi"/>
        </w:rPr>
      </w:pPr>
      <w:r w:rsidRPr="000A44A3">
        <w:rPr>
          <w:rFonts w:asciiTheme="minorHAnsi" w:hAnsiTheme="minorHAnsi" w:cstheme="minorHAnsi"/>
        </w:rPr>
        <w:tab/>
      </w:r>
      <w:r w:rsidRPr="000A44A3">
        <w:rPr>
          <w:rFonts w:asciiTheme="minorHAnsi" w:hAnsiTheme="minorHAnsi" w:cstheme="minorHAnsi"/>
        </w:rPr>
        <w:tab/>
      </w:r>
      <w:r w:rsidRPr="000A44A3">
        <w:rPr>
          <w:rFonts w:asciiTheme="minorHAnsi" w:hAnsiTheme="minorHAnsi" w:cstheme="minorHAnsi"/>
        </w:rPr>
        <w:tab/>
      </w:r>
      <w:r w:rsidR="003236A2" w:rsidRPr="000A44A3">
        <w:rPr>
          <w:rFonts w:asciiTheme="minorHAnsi" w:hAnsiTheme="minorHAnsi" w:cstheme="minorHAnsi"/>
        </w:rPr>
        <w:t>The members of the Board concurred.</w:t>
      </w:r>
    </w:p>
    <w:p w:rsidR="003236A2" w:rsidRPr="000A44A3" w:rsidRDefault="003236A2" w:rsidP="003236A2">
      <w:pPr>
        <w:pStyle w:val="Body"/>
        <w:spacing w:after="0" w:line="259" w:lineRule="auto"/>
        <w:ind w:left="-180" w:hanging="90"/>
        <w:rPr>
          <w:rFonts w:asciiTheme="minorHAnsi" w:hAnsiTheme="minorHAnsi" w:cstheme="minorHAnsi"/>
        </w:rPr>
      </w:pPr>
      <w:r w:rsidRPr="000A44A3">
        <w:rPr>
          <w:rFonts w:asciiTheme="minorHAnsi" w:hAnsiTheme="minorHAnsi" w:cstheme="minorHAnsi"/>
        </w:rPr>
        <w:tab/>
        <w:t xml:space="preserve">     </w:t>
      </w:r>
      <w:r w:rsidRPr="000A44A3">
        <w:rPr>
          <w:rFonts w:asciiTheme="minorHAnsi" w:hAnsiTheme="minorHAnsi" w:cstheme="minorHAnsi"/>
        </w:rPr>
        <w:tab/>
        <w:t xml:space="preserve">Mr. Wansley read the fourth factor, will there be an adverse effect or impact on </w:t>
      </w:r>
      <w:r w:rsidRPr="000A44A3">
        <w:rPr>
          <w:rFonts w:asciiTheme="minorHAnsi" w:hAnsiTheme="minorHAnsi" w:cstheme="minorHAnsi"/>
        </w:rPr>
        <w:tab/>
        <w:t xml:space="preserve">physical or environmental conditions in the neighborhood or district? </w:t>
      </w:r>
    </w:p>
    <w:p w:rsidR="003236A2" w:rsidRPr="000A44A3" w:rsidRDefault="003236A2" w:rsidP="003236A2">
      <w:pPr>
        <w:pStyle w:val="Body"/>
        <w:spacing w:after="0" w:line="259" w:lineRule="auto"/>
        <w:ind w:left="-180" w:hanging="90"/>
        <w:rPr>
          <w:rFonts w:asciiTheme="minorHAnsi" w:hAnsiTheme="minorHAnsi" w:cstheme="minorHAnsi"/>
        </w:rPr>
      </w:pPr>
      <w:r w:rsidRPr="000A44A3">
        <w:rPr>
          <w:rFonts w:asciiTheme="minorHAnsi" w:hAnsiTheme="minorHAnsi" w:cstheme="minorHAnsi"/>
        </w:rPr>
        <w:t xml:space="preserve">  </w:t>
      </w:r>
      <w:r w:rsidRPr="000A44A3">
        <w:rPr>
          <w:rFonts w:asciiTheme="minorHAnsi" w:hAnsiTheme="minorHAnsi" w:cstheme="minorHAnsi"/>
        </w:rPr>
        <w:tab/>
        <w:t xml:space="preserve">     </w:t>
      </w:r>
      <w:r w:rsidRPr="000A44A3">
        <w:rPr>
          <w:rFonts w:asciiTheme="minorHAnsi" w:hAnsiTheme="minorHAnsi" w:cstheme="minorHAnsi"/>
        </w:rPr>
        <w:tab/>
      </w:r>
      <w:r w:rsidR="00203AA1">
        <w:rPr>
          <w:rFonts w:asciiTheme="minorHAnsi" w:hAnsiTheme="minorHAnsi" w:cstheme="minorHAnsi"/>
        </w:rPr>
        <w:t xml:space="preserve">Mr. Wansley said there would be </w:t>
      </w:r>
      <w:r w:rsidRPr="000A44A3">
        <w:rPr>
          <w:rFonts w:asciiTheme="minorHAnsi" w:hAnsiTheme="minorHAnsi" w:cstheme="minorHAnsi"/>
        </w:rPr>
        <w:t>no change or adverse impact to the neighborhood.</w:t>
      </w:r>
    </w:p>
    <w:p w:rsidR="00F34652" w:rsidRPr="000A44A3" w:rsidRDefault="00F34652" w:rsidP="003236A2">
      <w:pPr>
        <w:pStyle w:val="Body"/>
        <w:spacing w:after="0" w:line="259" w:lineRule="auto"/>
        <w:ind w:left="-180" w:hanging="90"/>
        <w:rPr>
          <w:rFonts w:asciiTheme="minorHAnsi" w:hAnsiTheme="minorHAnsi" w:cstheme="minorHAnsi"/>
        </w:rPr>
      </w:pPr>
      <w:r w:rsidRPr="000A44A3">
        <w:rPr>
          <w:rFonts w:asciiTheme="minorHAnsi" w:hAnsiTheme="minorHAnsi" w:cstheme="minorHAnsi"/>
        </w:rPr>
        <w:lastRenderedPageBreak/>
        <w:tab/>
      </w:r>
      <w:r w:rsidRPr="000A44A3">
        <w:rPr>
          <w:rFonts w:asciiTheme="minorHAnsi" w:hAnsiTheme="minorHAnsi" w:cstheme="minorHAnsi"/>
        </w:rPr>
        <w:tab/>
      </w:r>
      <w:r w:rsidRPr="000A44A3">
        <w:rPr>
          <w:rFonts w:asciiTheme="minorHAnsi" w:hAnsiTheme="minorHAnsi" w:cstheme="minorHAnsi"/>
        </w:rPr>
        <w:tab/>
        <w:t xml:space="preserve">Chairwoman Miller said the applicants are saving a </w:t>
      </w:r>
      <w:r w:rsidR="00AA22B4">
        <w:rPr>
          <w:rFonts w:asciiTheme="minorHAnsi" w:hAnsiTheme="minorHAnsi" w:cstheme="minorHAnsi"/>
        </w:rPr>
        <w:t xml:space="preserve">large </w:t>
      </w:r>
      <w:r w:rsidRPr="000A44A3">
        <w:rPr>
          <w:rFonts w:asciiTheme="minorHAnsi" w:hAnsiTheme="minorHAnsi" w:cstheme="minorHAnsi"/>
        </w:rPr>
        <w:t xml:space="preserve">beautiful </w:t>
      </w:r>
      <w:r w:rsidR="00AA22B4">
        <w:rPr>
          <w:rFonts w:asciiTheme="minorHAnsi" w:hAnsiTheme="minorHAnsi" w:cstheme="minorHAnsi"/>
        </w:rPr>
        <w:t xml:space="preserve">tree that factors </w:t>
      </w:r>
      <w:r w:rsidRPr="000A44A3">
        <w:rPr>
          <w:rFonts w:asciiTheme="minorHAnsi" w:hAnsiTheme="minorHAnsi" w:cstheme="minorHAnsi"/>
        </w:rPr>
        <w:t xml:space="preserve">into no adverse impact to the environment. </w:t>
      </w:r>
      <w:r w:rsidRPr="000A44A3">
        <w:rPr>
          <w:rFonts w:asciiTheme="minorHAnsi" w:hAnsiTheme="minorHAnsi" w:cstheme="minorHAnsi"/>
        </w:rPr>
        <w:tab/>
      </w:r>
      <w:r w:rsidRPr="000A44A3">
        <w:rPr>
          <w:rFonts w:asciiTheme="minorHAnsi" w:hAnsiTheme="minorHAnsi" w:cstheme="minorHAnsi"/>
        </w:rPr>
        <w:tab/>
      </w:r>
      <w:r w:rsidRPr="000A44A3">
        <w:rPr>
          <w:rFonts w:asciiTheme="minorHAnsi" w:hAnsiTheme="minorHAnsi" w:cstheme="minorHAnsi"/>
        </w:rPr>
        <w:tab/>
      </w:r>
    </w:p>
    <w:p w:rsidR="003236A2" w:rsidRPr="000A44A3" w:rsidRDefault="003236A2" w:rsidP="003236A2">
      <w:pPr>
        <w:pStyle w:val="Body"/>
        <w:spacing w:after="0" w:line="259" w:lineRule="auto"/>
        <w:ind w:left="-180" w:hanging="90"/>
        <w:rPr>
          <w:rFonts w:asciiTheme="minorHAnsi" w:hAnsiTheme="minorHAnsi" w:cstheme="minorHAnsi"/>
        </w:rPr>
      </w:pPr>
      <w:r w:rsidRPr="000A44A3">
        <w:rPr>
          <w:rFonts w:asciiTheme="minorHAnsi" w:hAnsiTheme="minorHAnsi" w:cstheme="minorHAnsi"/>
        </w:rPr>
        <w:t xml:space="preserve">  </w:t>
      </w:r>
      <w:r w:rsidRPr="000A44A3">
        <w:rPr>
          <w:rFonts w:asciiTheme="minorHAnsi" w:hAnsiTheme="minorHAnsi" w:cstheme="minorHAnsi"/>
        </w:rPr>
        <w:tab/>
        <w:t xml:space="preserve">     </w:t>
      </w:r>
      <w:r w:rsidRPr="000A44A3">
        <w:rPr>
          <w:rFonts w:asciiTheme="minorHAnsi" w:hAnsiTheme="minorHAnsi" w:cstheme="minorHAnsi"/>
        </w:rPr>
        <w:tab/>
        <w:t>The members of the Board concurred.</w:t>
      </w:r>
    </w:p>
    <w:p w:rsidR="003236A2" w:rsidRPr="000A44A3" w:rsidRDefault="003236A2" w:rsidP="003236A2">
      <w:pPr>
        <w:pStyle w:val="Body"/>
        <w:spacing w:after="0" w:line="268" w:lineRule="auto"/>
        <w:ind w:right="100" w:hanging="180"/>
        <w:rPr>
          <w:rFonts w:asciiTheme="minorHAnsi" w:hAnsiTheme="minorHAnsi" w:cstheme="minorHAnsi"/>
        </w:rPr>
      </w:pPr>
      <w:r w:rsidRPr="000A44A3">
        <w:rPr>
          <w:rFonts w:asciiTheme="minorHAnsi" w:hAnsiTheme="minorHAnsi" w:cstheme="minorHAnsi"/>
        </w:rPr>
        <w:t xml:space="preserve"> </w:t>
      </w:r>
      <w:r w:rsidRPr="000A44A3">
        <w:rPr>
          <w:rFonts w:asciiTheme="minorHAnsi" w:hAnsiTheme="minorHAnsi" w:cstheme="minorHAnsi"/>
        </w:rPr>
        <w:tab/>
        <w:t xml:space="preserve">    </w:t>
      </w:r>
      <w:r w:rsidRPr="000A44A3">
        <w:rPr>
          <w:rFonts w:asciiTheme="minorHAnsi" w:hAnsiTheme="minorHAnsi" w:cstheme="minorHAnsi"/>
        </w:rPr>
        <w:tab/>
        <w:t>Mr. Wansley read the fifth factor, whether the alleged difficulty was self-created, which consideration shall be relevant to the decision of the Board of Appeals, but shall not necessarily preclude the granting of the area variance?</w:t>
      </w:r>
    </w:p>
    <w:p w:rsidR="003236A2" w:rsidRPr="006F7136" w:rsidRDefault="003236A2" w:rsidP="003236A2">
      <w:pPr>
        <w:pStyle w:val="Body"/>
        <w:spacing w:after="0" w:line="268" w:lineRule="auto"/>
        <w:ind w:left="-180" w:right="100"/>
        <w:rPr>
          <w:rFonts w:asciiTheme="minorHAnsi" w:hAnsiTheme="minorHAnsi" w:cstheme="minorHAnsi"/>
        </w:rPr>
      </w:pPr>
      <w:r w:rsidRPr="000A44A3">
        <w:rPr>
          <w:rFonts w:asciiTheme="minorHAnsi" w:hAnsiTheme="minorHAnsi" w:cstheme="minorHAnsi"/>
        </w:rPr>
        <w:t xml:space="preserve">         </w:t>
      </w:r>
      <w:r w:rsidRPr="000A44A3">
        <w:rPr>
          <w:rFonts w:asciiTheme="minorHAnsi" w:hAnsiTheme="minorHAnsi" w:cstheme="minorHAnsi"/>
        </w:rPr>
        <w:tab/>
      </w:r>
      <w:r w:rsidRPr="006F7136">
        <w:rPr>
          <w:rFonts w:asciiTheme="minorHAnsi" w:hAnsiTheme="minorHAnsi" w:cstheme="minorHAnsi"/>
        </w:rPr>
        <w:t xml:space="preserve">Mr. Wansley said technically the alleged difficulty was self-created, but does not preclude granting of the area variance.  </w:t>
      </w:r>
      <w:r w:rsidR="00F34652" w:rsidRPr="006F7136">
        <w:rPr>
          <w:rFonts w:asciiTheme="minorHAnsi" w:hAnsiTheme="minorHAnsi" w:cstheme="minorHAnsi"/>
        </w:rPr>
        <w:t xml:space="preserve">The Board is focusing on the pool and the gazebo </w:t>
      </w:r>
      <w:r w:rsidR="00AA22B4">
        <w:rPr>
          <w:rFonts w:asciiTheme="minorHAnsi" w:hAnsiTheme="minorHAnsi" w:cstheme="minorHAnsi"/>
        </w:rPr>
        <w:t>as s</w:t>
      </w:r>
      <w:r w:rsidR="00F34652" w:rsidRPr="006F7136">
        <w:rPr>
          <w:rFonts w:asciiTheme="minorHAnsi" w:hAnsiTheme="minorHAnsi" w:cstheme="minorHAnsi"/>
        </w:rPr>
        <w:t>eparate area variance</w:t>
      </w:r>
      <w:r w:rsidR="00AA22B4">
        <w:rPr>
          <w:rFonts w:asciiTheme="minorHAnsi" w:hAnsiTheme="minorHAnsi" w:cstheme="minorHAnsi"/>
        </w:rPr>
        <w:t>.  The gazebo pre-</w:t>
      </w:r>
      <w:r w:rsidR="00F34652" w:rsidRPr="006F7136">
        <w:rPr>
          <w:rFonts w:asciiTheme="minorHAnsi" w:hAnsiTheme="minorHAnsi" w:cstheme="minorHAnsi"/>
        </w:rPr>
        <w:t xml:space="preserve"> existing when the Buchanan purchased the home. The pool is self-created. </w:t>
      </w:r>
    </w:p>
    <w:p w:rsidR="000A44A3" w:rsidRPr="006F7136" w:rsidRDefault="00F34652" w:rsidP="000A44A3">
      <w:pPr>
        <w:pStyle w:val="Body"/>
        <w:spacing w:after="0" w:line="268" w:lineRule="auto"/>
        <w:ind w:left="-180" w:right="100"/>
        <w:rPr>
          <w:rFonts w:asciiTheme="minorHAnsi" w:hAnsiTheme="minorHAnsi" w:cstheme="minorHAnsi"/>
        </w:rPr>
      </w:pPr>
      <w:r w:rsidRPr="006F7136">
        <w:rPr>
          <w:rFonts w:asciiTheme="minorHAnsi" w:hAnsiTheme="minorHAnsi" w:cstheme="minorHAnsi"/>
        </w:rPr>
        <w:tab/>
      </w:r>
      <w:r w:rsidRPr="006F7136">
        <w:rPr>
          <w:rFonts w:asciiTheme="minorHAnsi" w:hAnsiTheme="minorHAnsi" w:cstheme="minorHAnsi"/>
        </w:rPr>
        <w:tab/>
        <w:t>Mr. Harnes Esq. said the area va</w:t>
      </w:r>
      <w:r w:rsidR="00203AA1">
        <w:rPr>
          <w:rFonts w:asciiTheme="minorHAnsi" w:hAnsiTheme="minorHAnsi" w:cstheme="minorHAnsi"/>
        </w:rPr>
        <w:t xml:space="preserve">riances </w:t>
      </w:r>
      <w:r w:rsidRPr="006F7136">
        <w:rPr>
          <w:rFonts w:asciiTheme="minorHAnsi" w:hAnsiTheme="minorHAnsi" w:cstheme="minorHAnsi"/>
        </w:rPr>
        <w:t xml:space="preserve">are self-created, </w:t>
      </w:r>
      <w:r w:rsidR="00AA22B4">
        <w:rPr>
          <w:rFonts w:asciiTheme="minorHAnsi" w:hAnsiTheme="minorHAnsi" w:cstheme="minorHAnsi"/>
        </w:rPr>
        <w:t xml:space="preserve">nonetheless, </w:t>
      </w:r>
      <w:r w:rsidRPr="006F7136">
        <w:rPr>
          <w:rFonts w:asciiTheme="minorHAnsi" w:hAnsiTheme="minorHAnsi" w:cstheme="minorHAnsi"/>
        </w:rPr>
        <w:t xml:space="preserve">there </w:t>
      </w:r>
      <w:r w:rsidR="00203AA1">
        <w:rPr>
          <w:rFonts w:asciiTheme="minorHAnsi" w:hAnsiTheme="minorHAnsi" w:cstheme="minorHAnsi"/>
        </w:rPr>
        <w:t xml:space="preserve">are </w:t>
      </w:r>
      <w:r w:rsidRPr="006F7136">
        <w:rPr>
          <w:rFonts w:asciiTheme="minorHAnsi" w:hAnsiTheme="minorHAnsi" w:cstheme="minorHAnsi"/>
        </w:rPr>
        <w:t>varying degrees of area variance</w:t>
      </w:r>
      <w:r w:rsidR="00AA22B4">
        <w:rPr>
          <w:rFonts w:asciiTheme="minorHAnsi" w:hAnsiTheme="minorHAnsi" w:cstheme="minorHAnsi"/>
        </w:rPr>
        <w:t>s</w:t>
      </w:r>
      <w:r w:rsidRPr="006F7136">
        <w:rPr>
          <w:rFonts w:asciiTheme="minorHAnsi" w:hAnsiTheme="minorHAnsi" w:cstheme="minorHAnsi"/>
        </w:rPr>
        <w:t xml:space="preserve">. </w:t>
      </w:r>
    </w:p>
    <w:p w:rsidR="003236A2" w:rsidRPr="006F7136" w:rsidRDefault="003236A2" w:rsidP="000A44A3">
      <w:pPr>
        <w:pStyle w:val="Body"/>
        <w:spacing w:after="0" w:line="268" w:lineRule="auto"/>
        <w:ind w:left="-180" w:right="100"/>
        <w:rPr>
          <w:rFonts w:asciiTheme="minorHAnsi" w:hAnsiTheme="minorHAnsi" w:cstheme="minorHAnsi"/>
        </w:rPr>
      </w:pPr>
      <w:r w:rsidRPr="006F7136">
        <w:rPr>
          <w:rFonts w:asciiTheme="minorHAnsi" w:hAnsiTheme="minorHAnsi" w:cstheme="minorHAnsi"/>
        </w:rPr>
        <w:t xml:space="preserve">         </w:t>
      </w:r>
      <w:r w:rsidRPr="006F7136">
        <w:rPr>
          <w:rFonts w:asciiTheme="minorHAnsi" w:hAnsiTheme="minorHAnsi" w:cstheme="minorHAnsi"/>
        </w:rPr>
        <w:tab/>
        <w:t>The members of the Board concurred.</w:t>
      </w:r>
    </w:p>
    <w:p w:rsidR="000A44A3" w:rsidRPr="006F7136" w:rsidRDefault="000A44A3" w:rsidP="000A44A3">
      <w:pPr>
        <w:pStyle w:val="Body"/>
        <w:spacing w:after="0" w:line="268" w:lineRule="auto"/>
        <w:ind w:left="-180" w:right="100"/>
        <w:rPr>
          <w:rFonts w:asciiTheme="minorHAnsi" w:hAnsiTheme="minorHAnsi" w:cstheme="minorHAnsi"/>
        </w:rPr>
      </w:pPr>
    </w:p>
    <w:p w:rsidR="00F34652" w:rsidRPr="006F7136" w:rsidRDefault="006F7136" w:rsidP="00F34652">
      <w:pPr>
        <w:pStyle w:val="Body"/>
        <w:spacing w:after="0" w:line="268" w:lineRule="auto"/>
        <w:ind w:left="-180" w:right="100"/>
        <w:rPr>
          <w:rFonts w:asciiTheme="minorHAnsi" w:hAnsiTheme="minorHAnsi" w:cstheme="minorHAnsi"/>
        </w:rPr>
      </w:pPr>
      <w:r w:rsidRPr="006F7136">
        <w:rPr>
          <w:rFonts w:asciiTheme="minorHAnsi" w:hAnsiTheme="minorHAnsi" w:cstheme="minorHAnsi"/>
        </w:rPr>
        <w:tab/>
      </w:r>
      <w:r w:rsidRPr="006F7136">
        <w:rPr>
          <w:rFonts w:asciiTheme="minorHAnsi" w:hAnsiTheme="minorHAnsi" w:cstheme="minorHAnsi"/>
        </w:rPr>
        <w:tab/>
        <w:t>Resolution #</w:t>
      </w:r>
      <w:r w:rsidR="00F34652" w:rsidRPr="006F7136">
        <w:rPr>
          <w:rFonts w:asciiTheme="minorHAnsi" w:hAnsiTheme="minorHAnsi" w:cstheme="minorHAnsi"/>
        </w:rPr>
        <w:t>2026 -001 was read into the records by Chairwoman Miller</w:t>
      </w:r>
      <w:r w:rsidR="000A44A3" w:rsidRPr="006F7136">
        <w:rPr>
          <w:rFonts w:asciiTheme="minorHAnsi" w:hAnsiTheme="minorHAnsi" w:cstheme="minorHAnsi"/>
        </w:rPr>
        <w:t xml:space="preserve"> for Area Variance </w:t>
      </w:r>
      <w:r w:rsidR="00AA22B4">
        <w:rPr>
          <w:rFonts w:asciiTheme="minorHAnsi" w:hAnsiTheme="minorHAnsi" w:cstheme="minorHAnsi"/>
        </w:rPr>
        <w:t>#</w:t>
      </w:r>
      <w:r w:rsidR="000A44A3" w:rsidRPr="006F7136">
        <w:rPr>
          <w:rFonts w:asciiTheme="minorHAnsi" w:hAnsiTheme="minorHAnsi" w:cstheme="minorHAnsi"/>
        </w:rPr>
        <w:t xml:space="preserve"> 1. </w:t>
      </w:r>
    </w:p>
    <w:p w:rsidR="000A44A3" w:rsidRPr="006F7136" w:rsidRDefault="000A44A3" w:rsidP="00AA22B4">
      <w:pPr>
        <w:ind w:left="-180" w:firstLine="90"/>
        <w:rPr>
          <w:rFonts w:cstheme="minorHAnsi"/>
        </w:rPr>
      </w:pPr>
      <w:r w:rsidRPr="006F7136">
        <w:rPr>
          <w:rFonts w:cstheme="minorHAnsi"/>
        </w:rPr>
        <w:tab/>
      </w:r>
      <w:r w:rsidRPr="006F7136">
        <w:rPr>
          <w:rFonts w:cstheme="minorHAnsi"/>
        </w:rPr>
        <w:tab/>
        <w:t>Motion by Mrs. Knox</w:t>
      </w:r>
      <w:r w:rsidR="0076613B">
        <w:rPr>
          <w:rFonts w:cstheme="minorHAnsi"/>
        </w:rPr>
        <w:t xml:space="preserve"> to grant </w:t>
      </w:r>
      <w:r w:rsidR="00AA22B4">
        <w:rPr>
          <w:rFonts w:cstheme="minorHAnsi"/>
        </w:rPr>
        <w:t xml:space="preserve">area variances to Gregory and Amy Buchanan located at 21 Stebbins Drive in </w:t>
      </w:r>
      <w:r w:rsidR="00A40529">
        <w:rPr>
          <w:rFonts w:cstheme="minorHAnsi"/>
        </w:rPr>
        <w:t>an</w:t>
      </w:r>
      <w:r w:rsidR="00AA22B4">
        <w:rPr>
          <w:rFonts w:cstheme="minorHAnsi"/>
        </w:rPr>
        <w:t xml:space="preserve"> R-3 Residential Zoning district. </w:t>
      </w:r>
      <w:r w:rsidRPr="006F7136">
        <w:rPr>
          <w:rFonts w:cstheme="minorHAnsi"/>
        </w:rPr>
        <w:t xml:space="preserve">.  </w:t>
      </w:r>
      <w:r w:rsidR="00AA22B4" w:rsidRPr="000A44A3">
        <w:rPr>
          <w:rFonts w:cstheme="minorHAnsi"/>
        </w:rPr>
        <w:t>Grid Number: 134089-6955-00-580843</w:t>
      </w:r>
    </w:p>
    <w:p w:rsidR="000A44A3" w:rsidRPr="006F7136" w:rsidRDefault="00F34652" w:rsidP="00AA22B4">
      <w:pPr>
        <w:pStyle w:val="Body"/>
        <w:spacing w:after="0" w:line="268" w:lineRule="auto"/>
        <w:ind w:left="-180" w:right="100"/>
        <w:rPr>
          <w:rFonts w:asciiTheme="minorHAnsi" w:hAnsiTheme="minorHAnsi" w:cstheme="minorHAnsi"/>
        </w:rPr>
      </w:pPr>
      <w:r w:rsidRPr="006F7136">
        <w:rPr>
          <w:rFonts w:asciiTheme="minorHAnsi" w:hAnsiTheme="minorHAnsi" w:cstheme="minorHAnsi"/>
        </w:rPr>
        <w:tab/>
      </w:r>
      <w:r w:rsidRPr="006F7136">
        <w:rPr>
          <w:rFonts w:asciiTheme="minorHAnsi" w:hAnsiTheme="minorHAnsi" w:cstheme="minorHAnsi"/>
        </w:rPr>
        <w:tab/>
        <w:t xml:space="preserve">Second by </w:t>
      </w:r>
      <w:r w:rsidR="000A44A3" w:rsidRPr="006F7136">
        <w:rPr>
          <w:rFonts w:asciiTheme="minorHAnsi" w:hAnsiTheme="minorHAnsi" w:cstheme="minorHAnsi"/>
        </w:rPr>
        <w:t xml:space="preserve">Mr. Harnes </w:t>
      </w:r>
      <w:r w:rsidR="00B7618C" w:rsidRPr="006F7136">
        <w:rPr>
          <w:rFonts w:asciiTheme="minorHAnsi" w:hAnsiTheme="minorHAnsi" w:cstheme="minorHAnsi"/>
        </w:rPr>
        <w:t>Esq</w:t>
      </w:r>
      <w:r w:rsidR="00AA22B4">
        <w:rPr>
          <w:rFonts w:asciiTheme="minorHAnsi" w:hAnsiTheme="minorHAnsi" w:cstheme="minorHAnsi"/>
        </w:rPr>
        <w:t xml:space="preserve">. </w:t>
      </w:r>
      <w:r w:rsidR="00AA22B4" w:rsidRPr="006F7136">
        <w:rPr>
          <w:rFonts w:asciiTheme="minorHAnsi" w:hAnsiTheme="minorHAnsi" w:cstheme="minorHAnsi"/>
        </w:rPr>
        <w:t xml:space="preserve">Chairwoman Miller asked for discussion. </w:t>
      </w:r>
    </w:p>
    <w:p w:rsidR="000A44A3" w:rsidRPr="006F7136" w:rsidRDefault="000A44A3" w:rsidP="000A44A3">
      <w:pPr>
        <w:pStyle w:val="Body"/>
        <w:spacing w:after="0" w:line="268" w:lineRule="auto"/>
        <w:ind w:left="-180" w:right="100"/>
        <w:rPr>
          <w:rFonts w:asciiTheme="minorHAnsi" w:hAnsiTheme="minorHAnsi" w:cstheme="minorHAnsi"/>
        </w:rPr>
      </w:pPr>
      <w:r w:rsidRPr="006F7136">
        <w:rPr>
          <w:rFonts w:asciiTheme="minorHAnsi" w:hAnsiTheme="minorHAnsi" w:cstheme="minorHAnsi"/>
        </w:rPr>
        <w:tab/>
      </w:r>
      <w:r w:rsidRPr="006F7136">
        <w:rPr>
          <w:rFonts w:asciiTheme="minorHAnsi" w:hAnsiTheme="minorHAnsi" w:cstheme="minorHAnsi"/>
        </w:rPr>
        <w:tab/>
        <w:t>Role Call:</w:t>
      </w:r>
    </w:p>
    <w:p w:rsidR="000A44A3" w:rsidRPr="006F7136" w:rsidRDefault="000A44A3" w:rsidP="000A44A3">
      <w:pPr>
        <w:pStyle w:val="Body"/>
        <w:spacing w:after="0" w:line="268" w:lineRule="auto"/>
        <w:ind w:left="-180" w:right="100"/>
        <w:rPr>
          <w:rFonts w:asciiTheme="minorHAnsi" w:hAnsiTheme="minorHAnsi" w:cstheme="minorHAnsi"/>
        </w:rPr>
      </w:pPr>
      <w:r w:rsidRPr="006F7136">
        <w:rPr>
          <w:rFonts w:asciiTheme="minorHAnsi" w:hAnsiTheme="minorHAnsi" w:cstheme="minorHAnsi"/>
        </w:rPr>
        <w:tab/>
      </w:r>
      <w:r w:rsidRPr="006F7136">
        <w:rPr>
          <w:rFonts w:asciiTheme="minorHAnsi" w:hAnsiTheme="minorHAnsi" w:cstheme="minorHAnsi"/>
        </w:rPr>
        <w:tab/>
        <w:t>Chairwoman Miller, aye                           Mrs. Knox aye.</w:t>
      </w:r>
    </w:p>
    <w:p w:rsidR="000A44A3" w:rsidRPr="006F7136" w:rsidRDefault="00F62BFC" w:rsidP="000A44A3">
      <w:pPr>
        <w:pStyle w:val="Body"/>
        <w:spacing w:after="0" w:line="268" w:lineRule="auto"/>
        <w:ind w:left="-180" w:right="100"/>
        <w:rPr>
          <w:rFonts w:asciiTheme="minorHAnsi" w:hAnsiTheme="minorHAnsi" w:cstheme="minorHAnsi"/>
        </w:rPr>
      </w:pPr>
      <w:r>
        <w:rPr>
          <w:rFonts w:asciiTheme="minorHAnsi" w:hAnsiTheme="minorHAnsi" w:cstheme="minorHAnsi"/>
        </w:rPr>
        <w:tab/>
      </w:r>
      <w:r>
        <w:rPr>
          <w:rFonts w:asciiTheme="minorHAnsi" w:hAnsiTheme="minorHAnsi" w:cstheme="minorHAnsi"/>
        </w:rPr>
        <w:tab/>
        <w:t>Mr. Wansley, nay.</w:t>
      </w:r>
      <w:r>
        <w:rPr>
          <w:rFonts w:asciiTheme="minorHAnsi" w:hAnsiTheme="minorHAnsi" w:cstheme="minorHAnsi"/>
        </w:rPr>
        <w:tab/>
      </w:r>
      <w:r>
        <w:rPr>
          <w:rFonts w:asciiTheme="minorHAnsi" w:hAnsiTheme="minorHAnsi" w:cstheme="minorHAnsi"/>
        </w:rPr>
        <w:tab/>
        <w:t xml:space="preserve">            </w:t>
      </w:r>
      <w:r w:rsidR="000A44A3" w:rsidRPr="006F7136">
        <w:rPr>
          <w:rFonts w:asciiTheme="minorHAnsi" w:hAnsiTheme="minorHAnsi" w:cstheme="minorHAnsi"/>
        </w:rPr>
        <w:t>Mr. Harnes Esq aye.</w:t>
      </w:r>
    </w:p>
    <w:p w:rsidR="000A44A3" w:rsidRPr="006F7136" w:rsidRDefault="000A44A3" w:rsidP="003236A2">
      <w:pPr>
        <w:pStyle w:val="Body"/>
        <w:spacing w:after="120" w:line="268" w:lineRule="auto"/>
        <w:ind w:left="-180" w:right="100"/>
        <w:rPr>
          <w:rFonts w:asciiTheme="minorHAnsi" w:hAnsiTheme="minorHAnsi" w:cstheme="minorHAnsi"/>
        </w:rPr>
      </w:pPr>
      <w:r w:rsidRPr="006F7136">
        <w:rPr>
          <w:rFonts w:asciiTheme="minorHAnsi" w:hAnsiTheme="minorHAnsi" w:cstheme="minorHAnsi"/>
        </w:rPr>
        <w:tab/>
      </w:r>
      <w:r w:rsidRPr="006F7136">
        <w:rPr>
          <w:rFonts w:asciiTheme="minorHAnsi" w:hAnsiTheme="minorHAnsi" w:cstheme="minorHAnsi"/>
        </w:rPr>
        <w:tab/>
        <w:t xml:space="preserve">Mrs. Grosso, excused. </w:t>
      </w:r>
    </w:p>
    <w:p w:rsidR="00AA22B4" w:rsidRPr="006F7136" w:rsidRDefault="000A44A3" w:rsidP="00A40529">
      <w:pPr>
        <w:pStyle w:val="Body"/>
        <w:spacing w:after="120" w:line="268" w:lineRule="auto"/>
        <w:ind w:left="-180" w:right="100"/>
        <w:rPr>
          <w:rFonts w:cstheme="minorHAnsi"/>
        </w:rPr>
      </w:pPr>
      <w:r w:rsidRPr="006F7136">
        <w:rPr>
          <w:rFonts w:asciiTheme="minorHAnsi" w:hAnsiTheme="minorHAnsi" w:cstheme="minorHAnsi"/>
        </w:rPr>
        <w:tab/>
      </w:r>
      <w:r w:rsidRPr="006F7136">
        <w:rPr>
          <w:rFonts w:asciiTheme="minorHAnsi" w:hAnsiTheme="minorHAnsi" w:cstheme="minorHAnsi"/>
        </w:rPr>
        <w:tab/>
        <w:t xml:space="preserve">Resolution #2026-001 was read into the </w:t>
      </w:r>
      <w:r w:rsidR="006F7136" w:rsidRPr="006F7136">
        <w:rPr>
          <w:rFonts w:asciiTheme="minorHAnsi" w:hAnsiTheme="minorHAnsi" w:cstheme="minorHAnsi"/>
        </w:rPr>
        <w:t>records by Chairwoman Miller for Area V</w:t>
      </w:r>
      <w:r w:rsidRPr="006F7136">
        <w:rPr>
          <w:rFonts w:asciiTheme="minorHAnsi" w:hAnsiTheme="minorHAnsi" w:cstheme="minorHAnsi"/>
        </w:rPr>
        <w:t xml:space="preserve">ariance </w:t>
      </w:r>
      <w:r w:rsidR="006F7136" w:rsidRPr="006F7136">
        <w:rPr>
          <w:rFonts w:asciiTheme="minorHAnsi" w:hAnsiTheme="minorHAnsi" w:cstheme="minorHAnsi"/>
        </w:rPr>
        <w:t>#2</w:t>
      </w:r>
      <w:r w:rsidRPr="006F7136">
        <w:rPr>
          <w:rFonts w:asciiTheme="minorHAnsi" w:hAnsiTheme="minorHAnsi" w:cstheme="minorHAnsi"/>
        </w:rPr>
        <w:t>.</w:t>
      </w:r>
      <w:r w:rsidRPr="006F7136">
        <w:rPr>
          <w:rFonts w:cstheme="minorHAnsi"/>
        </w:rPr>
        <w:tab/>
      </w:r>
      <w:r w:rsidRPr="006F7136">
        <w:rPr>
          <w:rFonts w:cstheme="minorHAnsi"/>
        </w:rPr>
        <w:tab/>
      </w:r>
      <w:r w:rsidR="00A40529">
        <w:rPr>
          <w:rFonts w:cstheme="minorHAnsi"/>
        </w:rPr>
        <w:tab/>
      </w:r>
      <w:r w:rsidRPr="006F7136">
        <w:rPr>
          <w:rFonts w:cstheme="minorHAnsi"/>
        </w:rPr>
        <w:t>Motion by Mr. Wansley</w:t>
      </w:r>
      <w:r w:rsidR="00AA22B4" w:rsidRPr="00AA22B4">
        <w:rPr>
          <w:rFonts w:cstheme="minorHAnsi"/>
        </w:rPr>
        <w:t xml:space="preserve"> </w:t>
      </w:r>
      <w:r w:rsidR="0076613B">
        <w:rPr>
          <w:rFonts w:cstheme="minorHAnsi"/>
        </w:rPr>
        <w:t xml:space="preserve">to grant </w:t>
      </w:r>
      <w:r w:rsidR="00AA22B4">
        <w:rPr>
          <w:rFonts w:cstheme="minorHAnsi"/>
        </w:rPr>
        <w:t xml:space="preserve">area variances to Gregory and Amy Buchanan located at 21 Stebbins Drive in </w:t>
      </w:r>
      <w:r w:rsidR="00A40529">
        <w:rPr>
          <w:rFonts w:cstheme="minorHAnsi"/>
        </w:rPr>
        <w:t>an</w:t>
      </w:r>
      <w:r w:rsidR="00AA22B4">
        <w:rPr>
          <w:rFonts w:cstheme="minorHAnsi"/>
        </w:rPr>
        <w:t xml:space="preserve"> R-3 Residential Zoning district. </w:t>
      </w:r>
      <w:r w:rsidR="00AA22B4" w:rsidRPr="000A44A3">
        <w:rPr>
          <w:rFonts w:cstheme="minorHAnsi"/>
        </w:rPr>
        <w:t>Grid Number: 134089-6955-00-580843</w:t>
      </w:r>
    </w:p>
    <w:p w:rsidR="000A44A3" w:rsidRPr="006F7136" w:rsidRDefault="000A44A3" w:rsidP="000A44A3">
      <w:pPr>
        <w:pStyle w:val="Body"/>
        <w:spacing w:after="0" w:line="268" w:lineRule="auto"/>
        <w:ind w:left="-180" w:right="100"/>
        <w:rPr>
          <w:rFonts w:asciiTheme="minorHAnsi" w:hAnsiTheme="minorHAnsi" w:cstheme="minorHAnsi"/>
        </w:rPr>
      </w:pPr>
      <w:r w:rsidRPr="006F7136">
        <w:rPr>
          <w:rFonts w:asciiTheme="minorHAnsi" w:hAnsiTheme="minorHAnsi" w:cstheme="minorHAnsi"/>
        </w:rPr>
        <w:tab/>
      </w:r>
      <w:r w:rsidRPr="006F7136">
        <w:rPr>
          <w:rFonts w:asciiTheme="minorHAnsi" w:hAnsiTheme="minorHAnsi" w:cstheme="minorHAnsi"/>
        </w:rPr>
        <w:tab/>
        <w:t>Second by Mr. Harnes Esq</w:t>
      </w:r>
      <w:r w:rsidR="00AA22B4">
        <w:rPr>
          <w:rFonts w:asciiTheme="minorHAnsi" w:hAnsiTheme="minorHAnsi" w:cstheme="minorHAnsi"/>
        </w:rPr>
        <w:t xml:space="preserve">.  </w:t>
      </w:r>
      <w:r w:rsidR="00AA22B4" w:rsidRPr="006F7136">
        <w:rPr>
          <w:rFonts w:asciiTheme="minorHAnsi" w:hAnsiTheme="minorHAnsi" w:cstheme="minorHAnsi"/>
        </w:rPr>
        <w:t xml:space="preserve">Chairwoman Miller asked for discussion. </w:t>
      </w:r>
    </w:p>
    <w:p w:rsidR="000A44A3" w:rsidRPr="000A44A3" w:rsidRDefault="000A44A3" w:rsidP="000A44A3">
      <w:pPr>
        <w:pStyle w:val="Body"/>
        <w:spacing w:after="0" w:line="268" w:lineRule="auto"/>
        <w:ind w:left="-180" w:right="100"/>
        <w:rPr>
          <w:rFonts w:asciiTheme="minorHAnsi" w:hAnsiTheme="minorHAnsi" w:cstheme="minorHAnsi"/>
        </w:rPr>
      </w:pPr>
      <w:r w:rsidRPr="000A44A3">
        <w:rPr>
          <w:rFonts w:asciiTheme="minorHAnsi" w:hAnsiTheme="minorHAnsi" w:cstheme="minorHAnsi"/>
        </w:rPr>
        <w:tab/>
      </w:r>
      <w:r w:rsidRPr="000A44A3">
        <w:rPr>
          <w:rFonts w:asciiTheme="minorHAnsi" w:hAnsiTheme="minorHAnsi" w:cstheme="minorHAnsi"/>
        </w:rPr>
        <w:tab/>
        <w:t>Role Call:</w:t>
      </w:r>
    </w:p>
    <w:p w:rsidR="000A44A3" w:rsidRPr="000A44A3" w:rsidRDefault="000A44A3" w:rsidP="000A44A3">
      <w:pPr>
        <w:pStyle w:val="Body"/>
        <w:spacing w:after="0" w:line="268" w:lineRule="auto"/>
        <w:ind w:left="-180" w:right="100"/>
        <w:rPr>
          <w:rFonts w:asciiTheme="minorHAnsi" w:hAnsiTheme="minorHAnsi" w:cstheme="minorHAnsi"/>
        </w:rPr>
      </w:pPr>
      <w:r w:rsidRPr="000A44A3">
        <w:rPr>
          <w:rFonts w:asciiTheme="minorHAnsi" w:hAnsiTheme="minorHAnsi" w:cstheme="minorHAnsi"/>
        </w:rPr>
        <w:tab/>
      </w:r>
      <w:r w:rsidRPr="000A44A3">
        <w:rPr>
          <w:rFonts w:asciiTheme="minorHAnsi" w:hAnsiTheme="minorHAnsi" w:cstheme="minorHAnsi"/>
        </w:rPr>
        <w:tab/>
        <w:t>Chairwoman Miller, aye                           Mrs. Knox, aye.</w:t>
      </w:r>
    </w:p>
    <w:p w:rsidR="000A44A3" w:rsidRPr="000A44A3" w:rsidRDefault="000A44A3" w:rsidP="000A44A3">
      <w:pPr>
        <w:pStyle w:val="Body"/>
        <w:spacing w:after="0" w:line="268" w:lineRule="auto"/>
        <w:ind w:left="-180" w:right="100"/>
        <w:rPr>
          <w:rFonts w:asciiTheme="minorHAnsi" w:hAnsiTheme="minorHAnsi" w:cstheme="minorHAnsi"/>
        </w:rPr>
      </w:pPr>
      <w:r w:rsidRPr="000A44A3">
        <w:rPr>
          <w:rFonts w:asciiTheme="minorHAnsi" w:hAnsiTheme="minorHAnsi" w:cstheme="minorHAnsi"/>
        </w:rPr>
        <w:tab/>
      </w:r>
      <w:r w:rsidRPr="000A44A3">
        <w:rPr>
          <w:rFonts w:asciiTheme="minorHAnsi" w:hAnsiTheme="minorHAnsi" w:cstheme="minorHAnsi"/>
        </w:rPr>
        <w:tab/>
        <w:t>Mr. Wansley, aye</w:t>
      </w:r>
      <w:r>
        <w:rPr>
          <w:rFonts w:asciiTheme="minorHAnsi" w:hAnsiTheme="minorHAnsi" w:cstheme="minorHAnsi"/>
        </w:rPr>
        <w:t>.</w:t>
      </w:r>
      <w:r>
        <w:rPr>
          <w:rFonts w:asciiTheme="minorHAnsi" w:hAnsiTheme="minorHAnsi" w:cstheme="minorHAnsi"/>
        </w:rPr>
        <w:tab/>
      </w:r>
      <w:r>
        <w:rPr>
          <w:rFonts w:asciiTheme="minorHAnsi" w:hAnsiTheme="minorHAnsi" w:cstheme="minorHAnsi"/>
        </w:rPr>
        <w:tab/>
        <w:t xml:space="preserve">            </w:t>
      </w:r>
      <w:r w:rsidRPr="000A44A3">
        <w:rPr>
          <w:rFonts w:asciiTheme="minorHAnsi" w:hAnsiTheme="minorHAnsi" w:cstheme="minorHAnsi"/>
        </w:rPr>
        <w:t>Mr. Harnes Esq, aye.</w:t>
      </w:r>
    </w:p>
    <w:p w:rsidR="003236A2" w:rsidRPr="000A44A3" w:rsidRDefault="000A44A3" w:rsidP="000A44A3">
      <w:pPr>
        <w:pStyle w:val="Body"/>
        <w:spacing w:after="120" w:line="268" w:lineRule="auto"/>
        <w:ind w:left="-180" w:right="100"/>
        <w:rPr>
          <w:rFonts w:asciiTheme="minorHAnsi" w:hAnsiTheme="minorHAnsi" w:cstheme="minorHAnsi"/>
        </w:rPr>
      </w:pPr>
      <w:r w:rsidRPr="000A44A3">
        <w:rPr>
          <w:rFonts w:asciiTheme="minorHAnsi" w:hAnsiTheme="minorHAnsi" w:cstheme="minorHAnsi"/>
        </w:rPr>
        <w:tab/>
      </w:r>
      <w:r w:rsidRPr="000A44A3">
        <w:rPr>
          <w:rFonts w:asciiTheme="minorHAnsi" w:hAnsiTheme="minorHAnsi" w:cstheme="minorHAnsi"/>
        </w:rPr>
        <w:tab/>
        <w:t xml:space="preserve">Mrs. Grosso, excused. </w:t>
      </w:r>
    </w:p>
    <w:p w:rsidR="003236A2" w:rsidRPr="000A44A3" w:rsidRDefault="003236A2" w:rsidP="003236A2">
      <w:pPr>
        <w:spacing w:line="257" w:lineRule="auto"/>
        <w:ind w:left="-450" w:hanging="180"/>
        <w:rPr>
          <w:rFonts w:cstheme="minorHAnsi"/>
        </w:rPr>
      </w:pPr>
      <w:r w:rsidRPr="000A44A3">
        <w:rPr>
          <w:rFonts w:cstheme="minorHAnsi"/>
        </w:rPr>
        <w:tab/>
      </w:r>
      <w:r w:rsidRPr="000A44A3">
        <w:rPr>
          <w:rFonts w:cstheme="minorHAnsi"/>
        </w:rPr>
        <w:tab/>
      </w:r>
      <w:r w:rsidRPr="000A44A3">
        <w:rPr>
          <w:rFonts w:cstheme="minorHAnsi"/>
        </w:rPr>
        <w:tab/>
      </w:r>
    </w:p>
    <w:p w:rsidR="003236A2" w:rsidRPr="000A44A3" w:rsidRDefault="003236A2" w:rsidP="003236A2">
      <w:pPr>
        <w:ind w:hanging="666"/>
        <w:rPr>
          <w:rFonts w:cstheme="minorHAnsi"/>
        </w:rPr>
      </w:pPr>
      <w:r w:rsidRPr="000A44A3">
        <w:rPr>
          <w:rFonts w:cstheme="minorHAnsi"/>
          <w:u w:val="single"/>
        </w:rPr>
        <w:t>JACQUELINE KNORR</w:t>
      </w:r>
      <w:r w:rsidRPr="000A44A3">
        <w:rPr>
          <w:rFonts w:cstheme="minorHAnsi"/>
        </w:rPr>
        <w:t xml:space="preserve">                                                        </w:t>
      </w:r>
      <w:r w:rsidR="00F62BFC">
        <w:rPr>
          <w:rFonts w:cstheme="minorHAnsi"/>
        </w:rPr>
        <w:t xml:space="preserve">        </w:t>
      </w:r>
      <w:r w:rsidRPr="000A44A3">
        <w:rPr>
          <w:rFonts w:cstheme="minorHAnsi"/>
        </w:rPr>
        <w:t>ZBA 2026-001                               Area Variance</w:t>
      </w:r>
    </w:p>
    <w:p w:rsidR="003236A2" w:rsidRPr="000A44A3" w:rsidRDefault="003236A2" w:rsidP="003236A2">
      <w:pPr>
        <w:ind w:hanging="666"/>
        <w:rPr>
          <w:rFonts w:cstheme="minorHAnsi"/>
        </w:rPr>
      </w:pPr>
      <w:r w:rsidRPr="000A44A3">
        <w:rPr>
          <w:rFonts w:cstheme="minorHAnsi"/>
        </w:rPr>
        <w:t>35 Lakeview Drive</w:t>
      </w:r>
    </w:p>
    <w:p w:rsidR="003236A2" w:rsidRPr="000A44A3" w:rsidRDefault="003236A2" w:rsidP="003236A2">
      <w:pPr>
        <w:ind w:hanging="666"/>
        <w:rPr>
          <w:rFonts w:cstheme="minorHAnsi"/>
        </w:rPr>
      </w:pPr>
      <w:r w:rsidRPr="000A44A3">
        <w:rPr>
          <w:rFonts w:cstheme="minorHAnsi"/>
        </w:rPr>
        <w:t>Holmes, NY 12564</w:t>
      </w:r>
    </w:p>
    <w:p w:rsidR="003236A2" w:rsidRPr="000A44A3" w:rsidRDefault="003236A2" w:rsidP="003236A2">
      <w:pPr>
        <w:ind w:hanging="666"/>
        <w:rPr>
          <w:rFonts w:cstheme="minorHAnsi"/>
        </w:rPr>
      </w:pPr>
      <w:r w:rsidRPr="000A44A3">
        <w:rPr>
          <w:rFonts w:cstheme="minorHAnsi"/>
        </w:rPr>
        <w:t>Grid Number: 134089-6856-09-199512</w:t>
      </w:r>
    </w:p>
    <w:p w:rsidR="003236A2" w:rsidRPr="000A44A3" w:rsidRDefault="003236A2" w:rsidP="003236A2">
      <w:pPr>
        <w:ind w:hanging="666"/>
        <w:rPr>
          <w:rFonts w:cstheme="minorHAnsi"/>
        </w:rPr>
      </w:pPr>
    </w:p>
    <w:p w:rsidR="003236A2" w:rsidRPr="000A44A3" w:rsidRDefault="003236A2" w:rsidP="003236A2">
      <w:pPr>
        <w:ind w:hanging="666"/>
        <w:rPr>
          <w:rFonts w:cstheme="minorHAnsi"/>
        </w:rPr>
      </w:pPr>
      <w:r w:rsidRPr="000A44A3">
        <w:rPr>
          <w:rFonts w:cstheme="minorHAnsi"/>
        </w:rPr>
        <w:tab/>
      </w:r>
      <w:r w:rsidRPr="000A44A3">
        <w:rPr>
          <w:rFonts w:cstheme="minorHAnsi"/>
        </w:rPr>
        <w:tab/>
        <w:t>Ms. Jacqueline Knorr was present.</w:t>
      </w:r>
    </w:p>
    <w:p w:rsidR="00D73C0A" w:rsidRPr="00D73C0A" w:rsidRDefault="003236A2" w:rsidP="00D73C0A">
      <w:pPr>
        <w:spacing w:line="257" w:lineRule="auto"/>
        <w:ind w:left="-450" w:hanging="180"/>
        <w:rPr>
          <w:rFonts w:cstheme="minorHAnsi"/>
        </w:rPr>
      </w:pPr>
      <w:r w:rsidRPr="000A44A3">
        <w:rPr>
          <w:rFonts w:cstheme="minorHAnsi"/>
        </w:rPr>
        <w:tab/>
      </w:r>
      <w:r w:rsidRPr="000A44A3">
        <w:rPr>
          <w:rFonts w:cstheme="minorHAnsi"/>
        </w:rPr>
        <w:tab/>
      </w:r>
      <w:r w:rsidRPr="000A44A3">
        <w:rPr>
          <w:rFonts w:cstheme="minorHAnsi"/>
        </w:rPr>
        <w:tab/>
      </w:r>
      <w:r w:rsidRPr="00D73C0A">
        <w:rPr>
          <w:rFonts w:eastAsia="Times New Roman" w:cstheme="minorHAnsi"/>
        </w:rPr>
        <w:t xml:space="preserve">Chairwoman Miller said the property is located at 35 Lakeview Drive, Holmes NY in a Residential R1 </w:t>
      </w:r>
      <w:r w:rsidRPr="00D73C0A">
        <w:rPr>
          <w:rFonts w:eastAsia="Times New Roman" w:cstheme="minorHAnsi"/>
        </w:rPr>
        <w:tab/>
        <w:t xml:space="preserve">Zoning </w:t>
      </w:r>
      <w:r w:rsidRPr="00D73C0A">
        <w:rPr>
          <w:rFonts w:eastAsia="Times New Roman" w:cstheme="minorHAnsi"/>
        </w:rPr>
        <w:tab/>
        <w:t xml:space="preserve">District.  </w:t>
      </w:r>
      <w:r w:rsidRPr="00D73C0A">
        <w:rPr>
          <w:rFonts w:cstheme="minorHAnsi"/>
        </w:rPr>
        <w:t>Chairwoman Miller read the Dutchess County Planning 239 GML</w:t>
      </w:r>
      <w:r w:rsidR="00F62BFC">
        <w:rPr>
          <w:rFonts w:cstheme="minorHAnsi"/>
        </w:rPr>
        <w:t xml:space="preserve"> </w:t>
      </w:r>
      <w:r w:rsidRPr="00D73C0A">
        <w:rPr>
          <w:rFonts w:cstheme="minorHAnsi"/>
        </w:rPr>
        <w:t>response, which indicated this application is exempt from review. This application is a Type II action, according to SEQRA; therefore, no action is necessary by the Board.  A site</w:t>
      </w:r>
      <w:r w:rsidR="00AA22B4">
        <w:rPr>
          <w:rFonts w:cstheme="minorHAnsi"/>
        </w:rPr>
        <w:t xml:space="preserve"> </w:t>
      </w:r>
      <w:r w:rsidRPr="00D73C0A">
        <w:rPr>
          <w:rFonts w:cstheme="minorHAnsi"/>
        </w:rPr>
        <w:t xml:space="preserve">inspection was held on March 14, 2026.  </w:t>
      </w:r>
      <w:r w:rsidR="00D73C0A" w:rsidRPr="00D73C0A">
        <w:rPr>
          <w:rFonts w:cstheme="minorHAnsi"/>
        </w:rPr>
        <w:t>In attendance was Mr. Wansley, Mrs. Knox Mr. Harnes</w:t>
      </w:r>
      <w:r w:rsidR="00AA22B4">
        <w:rPr>
          <w:rFonts w:cstheme="minorHAnsi"/>
        </w:rPr>
        <w:t xml:space="preserve"> </w:t>
      </w:r>
      <w:r w:rsidR="00D73C0A" w:rsidRPr="00D73C0A">
        <w:rPr>
          <w:rFonts w:cstheme="minorHAnsi"/>
        </w:rPr>
        <w:t xml:space="preserve">Esq. and Mrs. Grosso.  Chairwoman Miller read the area variance into the records. </w:t>
      </w:r>
    </w:p>
    <w:p w:rsidR="00D73C0A" w:rsidRPr="00D73C0A" w:rsidRDefault="00D73C0A" w:rsidP="00D73C0A">
      <w:pPr>
        <w:spacing w:line="257" w:lineRule="auto"/>
        <w:ind w:left="-450" w:hanging="180"/>
        <w:rPr>
          <w:rFonts w:cstheme="minorHAnsi"/>
        </w:rPr>
      </w:pPr>
      <w:r w:rsidRPr="00D73C0A">
        <w:rPr>
          <w:rFonts w:cstheme="minorHAnsi"/>
        </w:rPr>
        <w:tab/>
      </w:r>
      <w:r w:rsidRPr="00D73C0A">
        <w:rPr>
          <w:rFonts w:cstheme="minorHAnsi"/>
        </w:rPr>
        <w:tab/>
      </w:r>
      <w:r w:rsidRPr="00D73C0A">
        <w:rPr>
          <w:rFonts w:cstheme="minorHAnsi"/>
        </w:rPr>
        <w:tab/>
        <w:t>Ms. Knorr said she plans on replacing a pre-existing deck with an addition of a year</w:t>
      </w:r>
      <w:r w:rsidR="00F62BFC">
        <w:rPr>
          <w:rFonts w:cstheme="minorHAnsi"/>
        </w:rPr>
        <w:t xml:space="preserve"> </w:t>
      </w:r>
      <w:r w:rsidRPr="00D73C0A">
        <w:rPr>
          <w:rFonts w:cstheme="minorHAnsi"/>
        </w:rPr>
        <w:t>round room, and then add</w:t>
      </w:r>
      <w:r w:rsidR="00F62BFC">
        <w:rPr>
          <w:rFonts w:cstheme="minorHAnsi"/>
        </w:rPr>
        <w:t>ing</w:t>
      </w:r>
      <w:r w:rsidRPr="00D73C0A">
        <w:rPr>
          <w:rFonts w:cstheme="minorHAnsi"/>
        </w:rPr>
        <w:t xml:space="preserve"> on a new deck, front porch and replac</w:t>
      </w:r>
      <w:r w:rsidR="00F62BFC">
        <w:rPr>
          <w:rFonts w:cstheme="minorHAnsi"/>
        </w:rPr>
        <w:t>ing</w:t>
      </w:r>
      <w:r w:rsidRPr="00D73C0A">
        <w:rPr>
          <w:rFonts w:cstheme="minorHAnsi"/>
        </w:rPr>
        <w:t xml:space="preserve"> the front stairs. </w:t>
      </w:r>
      <w:r w:rsidR="00B348E2">
        <w:rPr>
          <w:rFonts w:cstheme="minorHAnsi"/>
        </w:rPr>
        <w:t>Ms. Knorr said they also decided after the last Board meeting to replace the shed with a larger shed, which is within the rear yard setback.</w:t>
      </w:r>
    </w:p>
    <w:p w:rsidR="009D02F7" w:rsidRDefault="00D73C0A" w:rsidP="00D73C0A">
      <w:pPr>
        <w:spacing w:line="257" w:lineRule="auto"/>
        <w:ind w:left="-450" w:hanging="180"/>
        <w:rPr>
          <w:rFonts w:cstheme="minorHAnsi"/>
        </w:rPr>
      </w:pPr>
      <w:r w:rsidRPr="00D73C0A">
        <w:rPr>
          <w:rFonts w:cstheme="minorHAnsi"/>
        </w:rPr>
        <w:lastRenderedPageBreak/>
        <w:tab/>
      </w:r>
      <w:r w:rsidRPr="00D73C0A">
        <w:rPr>
          <w:rFonts w:cstheme="minorHAnsi"/>
        </w:rPr>
        <w:tab/>
      </w:r>
      <w:r w:rsidRPr="00D73C0A">
        <w:rPr>
          <w:rFonts w:cstheme="minorHAnsi"/>
        </w:rPr>
        <w:tab/>
        <w:t>Chairwoman Miller said there was several question</w:t>
      </w:r>
      <w:r w:rsidR="00203AA1">
        <w:rPr>
          <w:rFonts w:cstheme="minorHAnsi"/>
        </w:rPr>
        <w:t>s</w:t>
      </w:r>
      <w:r w:rsidRPr="00D73C0A">
        <w:rPr>
          <w:rFonts w:cstheme="minorHAnsi"/>
        </w:rPr>
        <w:t xml:space="preserve"> relating to the Code of the Town of Pawling, referencing stairs.  Since</w:t>
      </w:r>
      <w:r w:rsidR="00B348E2">
        <w:rPr>
          <w:rFonts w:cstheme="minorHAnsi"/>
        </w:rPr>
        <w:t>,</w:t>
      </w:r>
      <w:r w:rsidRPr="00D73C0A">
        <w:rPr>
          <w:rFonts w:cstheme="minorHAnsi"/>
        </w:rPr>
        <w:t xml:space="preserve"> the March Zoning Board of </w:t>
      </w:r>
      <w:r w:rsidR="00B348E2">
        <w:rPr>
          <w:rFonts w:cstheme="minorHAnsi"/>
        </w:rPr>
        <w:t>A</w:t>
      </w:r>
      <w:r w:rsidRPr="00D73C0A">
        <w:rPr>
          <w:rFonts w:cstheme="minorHAnsi"/>
        </w:rPr>
        <w:t>ppeals meeting, the Board and Ms. Ryan Esq clarified the Code of the Town of Pawling to move this area variance application</w:t>
      </w:r>
      <w:r w:rsidR="009D02F7">
        <w:rPr>
          <w:rFonts w:cstheme="minorHAnsi"/>
        </w:rPr>
        <w:t xml:space="preserve"> </w:t>
      </w:r>
      <w:r w:rsidRPr="00D73C0A">
        <w:rPr>
          <w:rFonts w:cstheme="minorHAnsi"/>
        </w:rPr>
        <w:t xml:space="preserve">forward. Furthermore, Ms. Knorr is replacing an existing shed on her property which </w:t>
      </w:r>
      <w:r w:rsidR="00203AA1">
        <w:rPr>
          <w:rFonts w:cstheme="minorHAnsi"/>
        </w:rPr>
        <w:t xml:space="preserve">does </w:t>
      </w:r>
      <w:r w:rsidRPr="00D73C0A">
        <w:rPr>
          <w:rFonts w:cstheme="minorHAnsi"/>
        </w:rPr>
        <w:t xml:space="preserve">requires </w:t>
      </w:r>
      <w:r w:rsidR="00B7618C" w:rsidRPr="00D73C0A">
        <w:rPr>
          <w:rFonts w:cstheme="minorHAnsi"/>
        </w:rPr>
        <w:t>an</w:t>
      </w:r>
      <w:r w:rsidR="009D02F7">
        <w:rPr>
          <w:rFonts w:cstheme="minorHAnsi"/>
        </w:rPr>
        <w:t xml:space="preserve"> </w:t>
      </w:r>
      <w:r w:rsidRPr="00D73C0A">
        <w:rPr>
          <w:rFonts w:cstheme="minorHAnsi"/>
        </w:rPr>
        <w:t xml:space="preserve">area variance. </w:t>
      </w:r>
      <w:r w:rsidR="009D02F7">
        <w:rPr>
          <w:rFonts w:cstheme="minorHAnsi"/>
        </w:rPr>
        <w:tab/>
      </w:r>
      <w:r w:rsidR="009D02F7">
        <w:rPr>
          <w:rFonts w:cstheme="minorHAnsi"/>
        </w:rPr>
        <w:tab/>
      </w:r>
      <w:r w:rsidR="009D02F7">
        <w:rPr>
          <w:rFonts w:cstheme="minorHAnsi"/>
        </w:rPr>
        <w:tab/>
      </w:r>
    </w:p>
    <w:p w:rsidR="006F7136" w:rsidRDefault="009D02F7" w:rsidP="00B348E2">
      <w:pPr>
        <w:spacing w:line="257" w:lineRule="auto"/>
        <w:ind w:left="-450" w:hanging="180"/>
        <w:rPr>
          <w:rFonts w:cstheme="minorHAnsi"/>
        </w:rPr>
      </w:pPr>
      <w:r>
        <w:rPr>
          <w:rFonts w:cstheme="minorHAnsi"/>
        </w:rPr>
        <w:tab/>
      </w:r>
      <w:r>
        <w:rPr>
          <w:rFonts w:cstheme="minorHAnsi"/>
        </w:rPr>
        <w:tab/>
      </w:r>
      <w:r>
        <w:rPr>
          <w:rFonts w:cstheme="minorHAnsi"/>
        </w:rPr>
        <w:tab/>
        <w:t xml:space="preserve">The Board held a discussion </w:t>
      </w:r>
      <w:r w:rsidR="00B348E2">
        <w:rPr>
          <w:rFonts w:cstheme="minorHAnsi"/>
        </w:rPr>
        <w:t xml:space="preserve">with Ms. Ryan Esq. </w:t>
      </w:r>
      <w:r>
        <w:rPr>
          <w:rFonts w:cstheme="minorHAnsi"/>
        </w:rPr>
        <w:t>on the Code of the Pawling relating to bui</w:t>
      </w:r>
      <w:r w:rsidR="006F7136">
        <w:rPr>
          <w:rFonts w:cstheme="minorHAnsi"/>
        </w:rPr>
        <w:t xml:space="preserve">lding / stairs setback lines. </w:t>
      </w:r>
      <w:r w:rsidR="006F7136">
        <w:rPr>
          <w:rFonts w:cstheme="minorHAnsi"/>
        </w:rPr>
        <w:tab/>
      </w:r>
      <w:r w:rsidR="006F7136">
        <w:rPr>
          <w:rFonts w:cstheme="minorHAnsi"/>
        </w:rPr>
        <w:tab/>
      </w:r>
      <w:r w:rsidR="006F7136">
        <w:rPr>
          <w:rFonts w:cstheme="minorHAnsi"/>
        </w:rPr>
        <w:tab/>
      </w:r>
    </w:p>
    <w:p w:rsidR="00C00F6D" w:rsidRDefault="00C00F6D" w:rsidP="006F7136">
      <w:pPr>
        <w:pStyle w:val="Body"/>
        <w:spacing w:after="0" w:line="259" w:lineRule="auto"/>
        <w:ind w:left="-360"/>
        <w:rPr>
          <w:rFonts w:asciiTheme="minorHAnsi" w:hAnsiTheme="minorHAnsi" w:cstheme="minorHAnsi"/>
        </w:rPr>
      </w:pPr>
    </w:p>
    <w:p w:rsidR="00C00F6D" w:rsidRDefault="00C00F6D" w:rsidP="006F7136">
      <w:pPr>
        <w:pStyle w:val="Body"/>
        <w:spacing w:after="0" w:line="259" w:lineRule="auto"/>
        <w:ind w:left="-360"/>
        <w:rPr>
          <w:rFonts w:asciiTheme="minorHAnsi" w:hAnsiTheme="minorHAnsi" w:cstheme="minorHAnsi"/>
        </w:rPr>
      </w:pPr>
      <w:r>
        <w:rPr>
          <w:rFonts w:asciiTheme="minorHAnsi" w:hAnsiTheme="minorHAnsi" w:cstheme="minorHAnsi"/>
        </w:rPr>
        <w:tab/>
      </w:r>
      <w:r>
        <w:rPr>
          <w:rFonts w:asciiTheme="minorHAnsi" w:hAnsiTheme="minorHAnsi" w:cstheme="minorHAnsi"/>
        </w:rPr>
        <w:tab/>
        <w:t>Chairwoman Miller Motion to open the public Hearing.</w:t>
      </w:r>
    </w:p>
    <w:p w:rsidR="00C00F6D" w:rsidRDefault="00C00F6D" w:rsidP="00C00F6D">
      <w:pPr>
        <w:spacing w:line="256" w:lineRule="auto"/>
        <w:ind w:left="-450" w:hanging="180"/>
        <w:rPr>
          <w:rFonts w:cstheme="minorHAnsi"/>
        </w:rPr>
      </w:pPr>
      <w:r>
        <w:rPr>
          <w:rFonts w:cstheme="minorHAnsi"/>
        </w:rPr>
        <w:tab/>
      </w:r>
      <w:r>
        <w:rPr>
          <w:rFonts w:cstheme="minorHAnsi"/>
        </w:rPr>
        <w:tab/>
      </w:r>
      <w:r>
        <w:rPr>
          <w:rFonts w:cstheme="minorHAnsi"/>
        </w:rPr>
        <w:tab/>
        <w:t>Second by Mr. Harnes Esq.</w:t>
      </w:r>
    </w:p>
    <w:p w:rsidR="00B348E2" w:rsidRDefault="00C00F6D" w:rsidP="00C00F6D">
      <w:pPr>
        <w:spacing w:line="256" w:lineRule="auto"/>
        <w:ind w:left="-450" w:hanging="180"/>
        <w:rPr>
          <w:rFonts w:cstheme="minorHAnsi"/>
        </w:rPr>
      </w:pPr>
      <w:r>
        <w:rPr>
          <w:rFonts w:cstheme="minorHAnsi"/>
        </w:rPr>
        <w:tab/>
      </w:r>
      <w:r>
        <w:rPr>
          <w:rFonts w:cstheme="minorHAnsi"/>
        </w:rPr>
        <w:tab/>
      </w:r>
      <w:r>
        <w:rPr>
          <w:rFonts w:cstheme="minorHAnsi"/>
        </w:rPr>
        <w:tab/>
        <w:t>Chairwoman Miller said the Board is in receipt of several letter</w:t>
      </w:r>
      <w:r w:rsidR="00203AA1">
        <w:rPr>
          <w:rFonts w:cstheme="minorHAnsi"/>
        </w:rPr>
        <w:t>s</w:t>
      </w:r>
      <w:r>
        <w:rPr>
          <w:rFonts w:cstheme="minorHAnsi"/>
        </w:rPr>
        <w:t xml:space="preserve"> from adjoining </w:t>
      </w:r>
      <w:r w:rsidR="00B348E2">
        <w:rPr>
          <w:rFonts w:cstheme="minorHAnsi"/>
        </w:rPr>
        <w:t xml:space="preserve">neighbors in </w:t>
      </w:r>
      <w:r>
        <w:rPr>
          <w:rFonts w:cstheme="minorHAnsi"/>
        </w:rPr>
        <w:t xml:space="preserve">favor the Jacqueline Knorr area valances. </w:t>
      </w:r>
    </w:p>
    <w:p w:rsidR="00C00F6D" w:rsidRDefault="00B348E2" w:rsidP="00C00F6D">
      <w:pPr>
        <w:spacing w:line="256" w:lineRule="auto"/>
        <w:ind w:left="-450" w:hanging="180"/>
        <w:rPr>
          <w:rFonts w:cstheme="minorHAnsi"/>
        </w:rPr>
      </w:pPr>
      <w:r>
        <w:rPr>
          <w:rFonts w:cstheme="minorHAnsi"/>
        </w:rPr>
        <w:tab/>
      </w:r>
      <w:r>
        <w:rPr>
          <w:rFonts w:cstheme="minorHAnsi"/>
        </w:rPr>
        <w:tab/>
      </w:r>
      <w:r>
        <w:rPr>
          <w:rFonts w:cstheme="minorHAnsi"/>
        </w:rPr>
        <w:tab/>
      </w:r>
      <w:r w:rsidR="00C00F6D">
        <w:rPr>
          <w:rFonts w:cstheme="minorHAnsi"/>
        </w:rPr>
        <w:t xml:space="preserve">There were no </w:t>
      </w:r>
      <w:r>
        <w:rPr>
          <w:rFonts w:cstheme="minorHAnsi"/>
        </w:rPr>
        <w:t xml:space="preserve">verbal </w:t>
      </w:r>
      <w:r w:rsidR="00C00F6D">
        <w:rPr>
          <w:rFonts w:cstheme="minorHAnsi"/>
        </w:rPr>
        <w:t>comments by the Public.</w:t>
      </w:r>
    </w:p>
    <w:p w:rsidR="00C00F6D" w:rsidRDefault="00C00F6D" w:rsidP="00C00F6D">
      <w:pPr>
        <w:spacing w:line="256" w:lineRule="auto"/>
        <w:ind w:left="-450" w:hanging="180"/>
        <w:rPr>
          <w:rFonts w:cstheme="minorHAnsi"/>
        </w:rPr>
      </w:pPr>
      <w:r>
        <w:rPr>
          <w:rFonts w:cstheme="minorHAnsi"/>
        </w:rPr>
        <w:tab/>
      </w:r>
      <w:r>
        <w:rPr>
          <w:rFonts w:cstheme="minorHAnsi"/>
        </w:rPr>
        <w:tab/>
      </w:r>
      <w:r>
        <w:rPr>
          <w:rFonts w:cstheme="minorHAnsi"/>
        </w:rPr>
        <w:tab/>
        <w:t>Chairwoman Miller closed the Public Hearing.</w:t>
      </w:r>
    </w:p>
    <w:p w:rsidR="00C00F6D" w:rsidRDefault="00C00F6D" w:rsidP="00C00F6D">
      <w:pPr>
        <w:spacing w:line="256" w:lineRule="auto"/>
        <w:ind w:left="-450" w:hanging="180"/>
        <w:rPr>
          <w:rFonts w:cstheme="minorHAnsi"/>
        </w:rPr>
      </w:pPr>
      <w:r>
        <w:rPr>
          <w:rFonts w:cstheme="minorHAnsi"/>
        </w:rPr>
        <w:tab/>
      </w:r>
      <w:r>
        <w:rPr>
          <w:rFonts w:cstheme="minorHAnsi"/>
        </w:rPr>
        <w:tab/>
      </w:r>
      <w:r>
        <w:rPr>
          <w:rFonts w:cstheme="minorHAnsi"/>
        </w:rPr>
        <w:tab/>
        <w:t>Second by Mr. Harnes Esq.</w:t>
      </w:r>
    </w:p>
    <w:p w:rsidR="00C00F6D" w:rsidRDefault="00C00F6D" w:rsidP="00C00F6D">
      <w:pPr>
        <w:spacing w:line="256" w:lineRule="auto"/>
        <w:ind w:left="-450" w:hanging="180"/>
        <w:rPr>
          <w:rFonts w:cstheme="minorHAnsi"/>
        </w:rPr>
      </w:pPr>
    </w:p>
    <w:p w:rsidR="00C00F6D" w:rsidRPr="000A44A3" w:rsidRDefault="00C00F6D" w:rsidP="00C00F6D">
      <w:pPr>
        <w:spacing w:after="41" w:line="257" w:lineRule="auto"/>
        <w:ind w:left="-450" w:hanging="180"/>
        <w:rPr>
          <w:rFonts w:cstheme="minorHAnsi"/>
        </w:rPr>
      </w:pPr>
      <w:r>
        <w:rPr>
          <w:rFonts w:cstheme="minorHAnsi"/>
        </w:rPr>
        <w:tab/>
      </w:r>
      <w:r>
        <w:rPr>
          <w:rFonts w:cstheme="minorHAnsi"/>
        </w:rPr>
        <w:tab/>
      </w:r>
      <w:r>
        <w:rPr>
          <w:rFonts w:cstheme="minorHAnsi"/>
        </w:rPr>
        <w:tab/>
      </w:r>
      <w:r w:rsidRPr="000A44A3">
        <w:rPr>
          <w:rFonts w:cstheme="minorHAnsi"/>
        </w:rPr>
        <w:t xml:space="preserve">Chairwoman Miller said the Zoning Board of Appeals, in making its determination, shall take into consideration the five factors the Board must weigh against the detriment to the health, safety, and welfare of the neighborhood or community.     </w:t>
      </w:r>
    </w:p>
    <w:p w:rsidR="00C00F6D" w:rsidRDefault="00C00F6D" w:rsidP="00A40529">
      <w:pPr>
        <w:pStyle w:val="Body"/>
        <w:spacing w:after="0" w:line="259" w:lineRule="auto"/>
        <w:ind w:left="-180" w:hanging="90"/>
        <w:rPr>
          <w:rFonts w:asciiTheme="minorHAnsi" w:hAnsiTheme="minorHAnsi" w:cstheme="minorHAnsi"/>
        </w:rPr>
      </w:pPr>
      <w:r w:rsidRPr="000A44A3">
        <w:rPr>
          <w:rFonts w:asciiTheme="minorHAnsi" w:hAnsiTheme="minorHAnsi" w:cstheme="minorHAnsi"/>
        </w:rPr>
        <w:tab/>
        <w:t xml:space="preserve">    </w:t>
      </w:r>
      <w:r w:rsidRPr="000A44A3">
        <w:rPr>
          <w:rFonts w:asciiTheme="minorHAnsi" w:hAnsiTheme="minorHAnsi" w:cstheme="minorHAnsi"/>
        </w:rPr>
        <w:tab/>
        <w:t>Mr. Wansley read the first factor, whether an unde</w:t>
      </w:r>
      <w:r w:rsidR="00A40529">
        <w:rPr>
          <w:rFonts w:asciiTheme="minorHAnsi" w:hAnsiTheme="minorHAnsi" w:cstheme="minorHAnsi"/>
        </w:rPr>
        <w:t xml:space="preserve">sirable change </w:t>
      </w:r>
      <w:r w:rsidRPr="000A44A3">
        <w:rPr>
          <w:rFonts w:asciiTheme="minorHAnsi" w:hAnsiTheme="minorHAnsi" w:cstheme="minorHAnsi"/>
        </w:rPr>
        <w:t>to the character of the neighborhood or a detriment to nearby properties will be created by the granting of the area variance?</w:t>
      </w:r>
    </w:p>
    <w:p w:rsidR="00C00F6D" w:rsidRDefault="00C00F6D" w:rsidP="00C00F6D">
      <w:pPr>
        <w:pStyle w:val="Body"/>
        <w:spacing w:after="0" w:line="259" w:lineRule="auto"/>
        <w:ind w:left="-360"/>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Mr. Wansley said there would be no undesirable change to the neighborhood.  </w:t>
      </w:r>
      <w:r w:rsidR="00B7618C">
        <w:rPr>
          <w:rFonts w:asciiTheme="minorHAnsi" w:hAnsiTheme="minorHAnsi" w:cstheme="minorHAnsi"/>
        </w:rPr>
        <w:t>The</w:t>
      </w:r>
      <w:r>
        <w:rPr>
          <w:rFonts w:asciiTheme="minorHAnsi" w:hAnsiTheme="minorHAnsi" w:cstheme="minorHAnsi"/>
        </w:rPr>
        <w:t xml:space="preserve"> residence across the street is similar in size</w:t>
      </w:r>
      <w:r w:rsidR="00B348E2">
        <w:rPr>
          <w:rFonts w:asciiTheme="minorHAnsi" w:hAnsiTheme="minorHAnsi" w:cstheme="minorHAnsi"/>
        </w:rPr>
        <w:t xml:space="preserve">, </w:t>
      </w:r>
      <w:r w:rsidR="00203AA1">
        <w:rPr>
          <w:rFonts w:asciiTheme="minorHAnsi" w:hAnsiTheme="minorHAnsi" w:cstheme="minorHAnsi"/>
        </w:rPr>
        <w:t xml:space="preserve">and </w:t>
      </w:r>
      <w:r w:rsidR="00B348E2">
        <w:rPr>
          <w:rFonts w:asciiTheme="minorHAnsi" w:hAnsiTheme="minorHAnsi" w:cstheme="minorHAnsi"/>
        </w:rPr>
        <w:t xml:space="preserve">with </w:t>
      </w:r>
      <w:r>
        <w:rPr>
          <w:rFonts w:asciiTheme="minorHAnsi" w:hAnsiTheme="minorHAnsi" w:cstheme="minorHAnsi"/>
        </w:rPr>
        <w:t xml:space="preserve">architectural façade. </w:t>
      </w:r>
    </w:p>
    <w:p w:rsidR="00C00F6D" w:rsidRPr="000A44A3" w:rsidRDefault="00C00F6D" w:rsidP="00C00F6D">
      <w:pPr>
        <w:pStyle w:val="Body"/>
        <w:spacing w:after="0" w:line="259" w:lineRule="auto"/>
        <w:ind w:left="-180" w:hanging="9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A44A3">
        <w:rPr>
          <w:rFonts w:asciiTheme="minorHAnsi" w:hAnsiTheme="minorHAnsi" w:cstheme="minorHAnsi"/>
        </w:rPr>
        <w:t xml:space="preserve">The members of the Board concurred. </w:t>
      </w:r>
    </w:p>
    <w:p w:rsidR="00C00F6D" w:rsidRDefault="00C00F6D" w:rsidP="00B348E2">
      <w:pPr>
        <w:pStyle w:val="Body"/>
        <w:spacing w:after="0" w:line="259" w:lineRule="auto"/>
        <w:ind w:left="-360"/>
        <w:rPr>
          <w:rFonts w:asciiTheme="minorHAnsi" w:hAnsiTheme="minorHAnsi" w:cstheme="minorHAnsi"/>
        </w:rPr>
      </w:pPr>
      <w:r w:rsidRPr="000A44A3">
        <w:rPr>
          <w:rFonts w:asciiTheme="minorHAnsi" w:hAnsiTheme="minorHAnsi" w:cstheme="minorHAnsi"/>
        </w:rPr>
        <w:tab/>
        <w:t xml:space="preserve">    </w:t>
      </w:r>
      <w:r w:rsidRPr="000A44A3">
        <w:rPr>
          <w:rFonts w:asciiTheme="minorHAnsi" w:hAnsiTheme="minorHAnsi" w:cstheme="minorHAnsi"/>
        </w:rPr>
        <w:tab/>
        <w:t>Mr. Wansley read the second factor, whether the benefit sought by the applicant can</w:t>
      </w:r>
      <w:r w:rsidR="00A40529">
        <w:rPr>
          <w:rFonts w:asciiTheme="minorHAnsi" w:hAnsiTheme="minorHAnsi" w:cstheme="minorHAnsi"/>
        </w:rPr>
        <w:t xml:space="preserve"> b</w:t>
      </w:r>
      <w:r w:rsidRPr="000A44A3">
        <w:rPr>
          <w:rFonts w:asciiTheme="minorHAnsi" w:hAnsiTheme="minorHAnsi" w:cstheme="minorHAnsi"/>
        </w:rPr>
        <w:t>e achieved by some method feasible for the applicant to pursue, other than the granting of an area variance?</w:t>
      </w:r>
    </w:p>
    <w:p w:rsidR="00C00F6D" w:rsidRDefault="00C00F6D" w:rsidP="00C00F6D">
      <w:pPr>
        <w:pStyle w:val="Body"/>
        <w:spacing w:after="0" w:line="259" w:lineRule="auto"/>
        <w:ind w:left="-90"/>
        <w:rPr>
          <w:rFonts w:asciiTheme="minorHAnsi" w:hAnsiTheme="minorHAnsi" w:cstheme="minorHAnsi"/>
        </w:rPr>
      </w:pPr>
      <w:r>
        <w:rPr>
          <w:rFonts w:asciiTheme="minorHAnsi" w:hAnsiTheme="minorHAnsi" w:cstheme="minorHAnsi"/>
        </w:rPr>
        <w:tab/>
      </w:r>
      <w:r>
        <w:rPr>
          <w:rFonts w:asciiTheme="minorHAnsi" w:hAnsiTheme="minorHAnsi" w:cstheme="minorHAnsi"/>
        </w:rPr>
        <w:tab/>
        <w:t>Mr. Wansley said there is no other method other than granting of the area variance.</w:t>
      </w:r>
    </w:p>
    <w:p w:rsidR="00B348E2" w:rsidRDefault="00B348E2" w:rsidP="00C00F6D">
      <w:pPr>
        <w:pStyle w:val="Body"/>
        <w:spacing w:after="0" w:line="259" w:lineRule="auto"/>
        <w:ind w:left="-9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0A44A3">
        <w:rPr>
          <w:rFonts w:asciiTheme="minorHAnsi" w:hAnsiTheme="minorHAnsi" w:cstheme="minorHAnsi"/>
        </w:rPr>
        <w:t>The members of the Board concurred.</w:t>
      </w:r>
    </w:p>
    <w:p w:rsidR="00C00F6D" w:rsidRPr="000A44A3" w:rsidRDefault="00C00F6D" w:rsidP="00C00F6D">
      <w:pPr>
        <w:pStyle w:val="Body"/>
        <w:spacing w:after="0" w:line="259" w:lineRule="auto"/>
        <w:ind w:left="-180" w:hanging="9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A44A3">
        <w:rPr>
          <w:rFonts w:asciiTheme="minorHAnsi" w:hAnsiTheme="minorHAnsi" w:cstheme="minorHAnsi"/>
        </w:rPr>
        <w:t xml:space="preserve">Mr. Wansley read the third factor, is the variance substantial? </w:t>
      </w:r>
    </w:p>
    <w:p w:rsidR="00C00F6D" w:rsidRDefault="00C00F6D" w:rsidP="00B348E2">
      <w:pPr>
        <w:pStyle w:val="Body"/>
        <w:spacing w:after="0" w:line="259" w:lineRule="auto"/>
        <w:ind w:left="-360"/>
        <w:rPr>
          <w:rFonts w:asciiTheme="minorHAnsi" w:hAnsiTheme="minorHAnsi" w:cstheme="minorHAnsi"/>
        </w:rPr>
      </w:pPr>
      <w:r w:rsidRPr="000A44A3">
        <w:rPr>
          <w:rFonts w:asciiTheme="minorHAnsi" w:hAnsiTheme="minorHAnsi" w:cstheme="minorHAnsi"/>
        </w:rPr>
        <w:t xml:space="preserve"> </w:t>
      </w:r>
      <w:r w:rsidRPr="000A44A3">
        <w:rPr>
          <w:rFonts w:asciiTheme="minorHAnsi" w:hAnsiTheme="minorHAnsi" w:cstheme="minorHAnsi"/>
        </w:rPr>
        <w:tab/>
        <w:t xml:space="preserve">         </w:t>
      </w:r>
      <w:r w:rsidRPr="000A44A3">
        <w:rPr>
          <w:rFonts w:asciiTheme="minorHAnsi" w:hAnsiTheme="minorHAnsi" w:cstheme="minorHAnsi"/>
        </w:rPr>
        <w:tab/>
        <w:t>Mr. Wansley said mathematically the variance is substantial</w:t>
      </w:r>
      <w:r w:rsidR="00203AA1">
        <w:rPr>
          <w:rFonts w:asciiTheme="minorHAnsi" w:hAnsiTheme="minorHAnsi" w:cstheme="minorHAnsi"/>
        </w:rPr>
        <w:t>.</w:t>
      </w:r>
      <w:bookmarkStart w:id="0" w:name="_GoBack"/>
      <w:bookmarkEnd w:id="0"/>
      <w:r w:rsidRPr="000A44A3">
        <w:rPr>
          <w:rFonts w:asciiTheme="minorHAnsi" w:hAnsiTheme="minorHAnsi" w:cstheme="minorHAnsi"/>
        </w:rPr>
        <w:t xml:space="preserve"> </w:t>
      </w:r>
      <w:r>
        <w:rPr>
          <w:rFonts w:asciiTheme="minorHAnsi" w:hAnsiTheme="minorHAnsi" w:cstheme="minorHAnsi"/>
        </w:rPr>
        <w:t xml:space="preserve"> </w:t>
      </w:r>
      <w:r w:rsidR="00B348E2">
        <w:rPr>
          <w:rFonts w:asciiTheme="minorHAnsi" w:hAnsiTheme="minorHAnsi" w:cstheme="minorHAnsi"/>
        </w:rPr>
        <w:t>The Board often deals with the necessity for area variances for any type of new construction or renovations within the Whaley Lake area.</w:t>
      </w:r>
    </w:p>
    <w:p w:rsidR="00C00F6D" w:rsidRPr="000A44A3" w:rsidRDefault="00C00F6D" w:rsidP="00B348E2">
      <w:pPr>
        <w:pStyle w:val="Body"/>
        <w:spacing w:after="0" w:line="259" w:lineRule="auto"/>
        <w:ind w:left="-360" w:hanging="9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B348E2">
        <w:rPr>
          <w:rFonts w:asciiTheme="minorHAnsi" w:hAnsiTheme="minorHAnsi" w:cstheme="minorHAnsi"/>
        </w:rPr>
        <w:tab/>
      </w:r>
      <w:r w:rsidRPr="000A44A3">
        <w:rPr>
          <w:rFonts w:asciiTheme="minorHAnsi" w:hAnsiTheme="minorHAnsi" w:cstheme="minorHAnsi"/>
        </w:rPr>
        <w:t xml:space="preserve">Mr. Wansley read the fourth factor, will there be an adverse effect or impact on </w:t>
      </w:r>
      <w:r w:rsidRPr="000A44A3">
        <w:rPr>
          <w:rFonts w:asciiTheme="minorHAnsi" w:hAnsiTheme="minorHAnsi" w:cstheme="minorHAnsi"/>
        </w:rPr>
        <w:tab/>
        <w:t xml:space="preserve">physical or environmental conditions in the neighborhood or district? </w:t>
      </w:r>
    </w:p>
    <w:p w:rsidR="00C00F6D" w:rsidRDefault="00C00F6D" w:rsidP="00C00F6D">
      <w:pPr>
        <w:pStyle w:val="Body"/>
        <w:spacing w:after="0" w:line="259" w:lineRule="auto"/>
        <w:ind w:left="-180" w:hanging="90"/>
        <w:rPr>
          <w:rFonts w:asciiTheme="minorHAnsi" w:hAnsiTheme="minorHAnsi" w:cstheme="minorHAnsi"/>
        </w:rPr>
      </w:pPr>
      <w:r w:rsidRPr="000A44A3">
        <w:rPr>
          <w:rFonts w:asciiTheme="minorHAnsi" w:hAnsiTheme="minorHAnsi" w:cstheme="minorHAnsi"/>
        </w:rPr>
        <w:t xml:space="preserve">  </w:t>
      </w:r>
      <w:r w:rsidRPr="000A44A3">
        <w:rPr>
          <w:rFonts w:asciiTheme="minorHAnsi" w:hAnsiTheme="minorHAnsi" w:cstheme="minorHAnsi"/>
        </w:rPr>
        <w:tab/>
        <w:t xml:space="preserve">     </w:t>
      </w:r>
      <w:r w:rsidRPr="000A44A3">
        <w:rPr>
          <w:rFonts w:asciiTheme="minorHAnsi" w:hAnsiTheme="minorHAnsi" w:cstheme="minorHAnsi"/>
        </w:rPr>
        <w:tab/>
        <w:t>Mr. Wansley said there would be is no change or adverse impact to the neighborhood.</w:t>
      </w:r>
    </w:p>
    <w:p w:rsidR="00C00F6D" w:rsidRPr="000A44A3" w:rsidRDefault="00C00F6D" w:rsidP="00C00F6D">
      <w:pPr>
        <w:pStyle w:val="Body"/>
        <w:spacing w:after="0" w:line="259" w:lineRule="auto"/>
        <w:ind w:left="-180" w:hanging="9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The members of the Board concurred. </w:t>
      </w:r>
    </w:p>
    <w:p w:rsidR="00B348E2" w:rsidRDefault="00C00F6D" w:rsidP="00C00F6D">
      <w:pPr>
        <w:pStyle w:val="Body"/>
        <w:spacing w:after="0" w:line="259" w:lineRule="auto"/>
        <w:ind w:left="-180" w:hanging="90"/>
        <w:rPr>
          <w:rFonts w:asciiTheme="minorHAnsi" w:hAnsiTheme="minorHAnsi" w:cstheme="minorHAnsi"/>
        </w:rPr>
      </w:pPr>
      <w:r w:rsidRPr="000A44A3">
        <w:rPr>
          <w:rFonts w:asciiTheme="minorHAnsi" w:hAnsiTheme="minorHAnsi" w:cstheme="minorHAnsi"/>
        </w:rPr>
        <w:tab/>
      </w:r>
      <w:r w:rsidRPr="000A44A3">
        <w:rPr>
          <w:rFonts w:asciiTheme="minorHAnsi" w:hAnsiTheme="minorHAnsi" w:cstheme="minorHAnsi"/>
        </w:rPr>
        <w:tab/>
      </w:r>
      <w:r w:rsidRPr="000A44A3">
        <w:rPr>
          <w:rFonts w:asciiTheme="minorHAnsi" w:hAnsiTheme="minorHAnsi" w:cstheme="minorHAnsi"/>
        </w:rPr>
        <w:tab/>
        <w:t xml:space="preserve">Chairwoman Miller said the </w:t>
      </w:r>
      <w:r>
        <w:rPr>
          <w:rFonts w:asciiTheme="minorHAnsi" w:hAnsiTheme="minorHAnsi" w:cstheme="minorHAnsi"/>
        </w:rPr>
        <w:t>proposed renovation fit</w:t>
      </w:r>
      <w:r w:rsidR="00B348E2">
        <w:rPr>
          <w:rFonts w:asciiTheme="minorHAnsi" w:hAnsiTheme="minorHAnsi" w:cstheme="minorHAnsi"/>
        </w:rPr>
        <w:t>s</w:t>
      </w:r>
      <w:r>
        <w:rPr>
          <w:rFonts w:asciiTheme="minorHAnsi" w:hAnsiTheme="minorHAnsi" w:cstheme="minorHAnsi"/>
        </w:rPr>
        <w:t xml:space="preserve"> into the character of the neighborhood.</w:t>
      </w:r>
    </w:p>
    <w:p w:rsidR="00C00F6D" w:rsidRPr="000A44A3" w:rsidRDefault="00B348E2" w:rsidP="00C00F6D">
      <w:pPr>
        <w:pStyle w:val="Body"/>
        <w:spacing w:after="0" w:line="259" w:lineRule="auto"/>
        <w:ind w:left="-180" w:hanging="9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00F6D">
        <w:rPr>
          <w:rFonts w:asciiTheme="minorHAnsi" w:hAnsiTheme="minorHAnsi" w:cstheme="minorHAnsi"/>
        </w:rPr>
        <w:t xml:space="preserve"> Mr. Harnes Esq. said the addition is one room with no new </w:t>
      </w:r>
      <w:r w:rsidR="00B7618C">
        <w:rPr>
          <w:rFonts w:asciiTheme="minorHAnsi" w:hAnsiTheme="minorHAnsi" w:cstheme="minorHAnsi"/>
        </w:rPr>
        <w:t>plumbing or</w:t>
      </w:r>
      <w:r w:rsidR="00C00F6D">
        <w:rPr>
          <w:rFonts w:asciiTheme="minorHAnsi" w:hAnsiTheme="minorHAnsi" w:cstheme="minorHAnsi"/>
        </w:rPr>
        <w:t xml:space="preserve"> </w:t>
      </w:r>
      <w:r>
        <w:rPr>
          <w:rFonts w:asciiTheme="minorHAnsi" w:hAnsiTheme="minorHAnsi" w:cstheme="minorHAnsi"/>
        </w:rPr>
        <w:t xml:space="preserve">a new </w:t>
      </w:r>
      <w:r w:rsidR="00C00F6D">
        <w:rPr>
          <w:rFonts w:asciiTheme="minorHAnsi" w:hAnsiTheme="minorHAnsi" w:cstheme="minorHAnsi"/>
        </w:rPr>
        <w:t>slab floor</w:t>
      </w:r>
      <w:r>
        <w:rPr>
          <w:rFonts w:asciiTheme="minorHAnsi" w:hAnsiTheme="minorHAnsi" w:cstheme="minorHAnsi"/>
        </w:rPr>
        <w:t>.</w:t>
      </w:r>
      <w:r w:rsidR="00C00F6D">
        <w:rPr>
          <w:rFonts w:asciiTheme="minorHAnsi" w:hAnsiTheme="minorHAnsi" w:cstheme="minorHAnsi"/>
        </w:rPr>
        <w:t xml:space="preserve"> </w:t>
      </w:r>
      <w:r w:rsidR="00C00F6D" w:rsidRPr="000A44A3">
        <w:rPr>
          <w:rFonts w:asciiTheme="minorHAnsi" w:hAnsiTheme="minorHAnsi" w:cstheme="minorHAnsi"/>
        </w:rPr>
        <w:tab/>
      </w:r>
    </w:p>
    <w:p w:rsidR="00C00F6D" w:rsidRPr="000A44A3" w:rsidRDefault="00C00F6D" w:rsidP="00C00F6D">
      <w:pPr>
        <w:pStyle w:val="Body"/>
        <w:spacing w:after="0" w:line="259" w:lineRule="auto"/>
        <w:ind w:left="-180" w:hanging="90"/>
        <w:rPr>
          <w:rFonts w:asciiTheme="minorHAnsi" w:hAnsiTheme="minorHAnsi" w:cstheme="minorHAnsi"/>
        </w:rPr>
      </w:pPr>
      <w:r w:rsidRPr="000A44A3">
        <w:rPr>
          <w:rFonts w:asciiTheme="minorHAnsi" w:hAnsiTheme="minorHAnsi" w:cstheme="minorHAnsi"/>
        </w:rPr>
        <w:t xml:space="preserve">  </w:t>
      </w:r>
      <w:r w:rsidRPr="000A44A3">
        <w:rPr>
          <w:rFonts w:asciiTheme="minorHAnsi" w:hAnsiTheme="minorHAnsi" w:cstheme="minorHAnsi"/>
        </w:rPr>
        <w:tab/>
        <w:t xml:space="preserve">     </w:t>
      </w:r>
      <w:r w:rsidRPr="000A44A3">
        <w:rPr>
          <w:rFonts w:asciiTheme="minorHAnsi" w:hAnsiTheme="minorHAnsi" w:cstheme="minorHAnsi"/>
        </w:rPr>
        <w:tab/>
        <w:t>The members of the Board concurred.</w:t>
      </w:r>
    </w:p>
    <w:p w:rsidR="00C00F6D" w:rsidRDefault="00C00F6D" w:rsidP="00C00F6D">
      <w:pPr>
        <w:pStyle w:val="Body"/>
        <w:spacing w:after="0" w:line="268" w:lineRule="auto"/>
        <w:ind w:right="100" w:hanging="180"/>
        <w:rPr>
          <w:rFonts w:asciiTheme="minorHAnsi" w:hAnsiTheme="minorHAnsi" w:cstheme="minorHAnsi"/>
        </w:rPr>
      </w:pPr>
      <w:r w:rsidRPr="000A44A3">
        <w:rPr>
          <w:rFonts w:asciiTheme="minorHAnsi" w:hAnsiTheme="minorHAnsi" w:cstheme="minorHAnsi"/>
        </w:rPr>
        <w:t xml:space="preserve"> </w:t>
      </w:r>
      <w:r w:rsidRPr="000A44A3">
        <w:rPr>
          <w:rFonts w:asciiTheme="minorHAnsi" w:hAnsiTheme="minorHAnsi" w:cstheme="minorHAnsi"/>
        </w:rPr>
        <w:tab/>
        <w:t xml:space="preserve">    </w:t>
      </w:r>
      <w:r w:rsidRPr="000A44A3">
        <w:rPr>
          <w:rFonts w:asciiTheme="minorHAnsi" w:hAnsiTheme="minorHAnsi" w:cstheme="minorHAnsi"/>
        </w:rPr>
        <w:tab/>
        <w:t>Mr. Wansley read the fifth factor, whether the alleged difficulty was self-created, which consideration shall be relevant to the decision of the Board of Appeals, but shall not necessarily preclude the granting of the area variance?</w:t>
      </w:r>
    </w:p>
    <w:p w:rsidR="00C00F6D" w:rsidRDefault="00C00F6D" w:rsidP="00C00F6D">
      <w:pPr>
        <w:pStyle w:val="Body"/>
        <w:spacing w:after="0" w:line="268" w:lineRule="auto"/>
        <w:ind w:right="100" w:hanging="18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6F7136">
        <w:rPr>
          <w:rFonts w:asciiTheme="minorHAnsi" w:hAnsiTheme="minorHAnsi" w:cstheme="minorHAnsi"/>
        </w:rPr>
        <w:t xml:space="preserve">Mr. Wansley said technically the alleged difficulty </w:t>
      </w:r>
      <w:r>
        <w:rPr>
          <w:rFonts w:asciiTheme="minorHAnsi" w:hAnsiTheme="minorHAnsi" w:cstheme="minorHAnsi"/>
        </w:rPr>
        <w:t xml:space="preserve">was self-created, but does not </w:t>
      </w:r>
      <w:r w:rsidRPr="006F7136">
        <w:rPr>
          <w:rFonts w:asciiTheme="minorHAnsi" w:hAnsiTheme="minorHAnsi" w:cstheme="minorHAnsi"/>
        </w:rPr>
        <w:t xml:space="preserve">preclude granting of the area variance.  </w:t>
      </w:r>
    </w:p>
    <w:p w:rsidR="00C00F6D" w:rsidRDefault="00C00F6D" w:rsidP="00C00F6D">
      <w:pPr>
        <w:pStyle w:val="Body"/>
        <w:spacing w:after="0" w:line="268" w:lineRule="auto"/>
        <w:ind w:right="100" w:hanging="180"/>
        <w:rPr>
          <w:rFonts w:asciiTheme="minorHAnsi" w:hAnsiTheme="minorHAnsi" w:cstheme="minorHAnsi"/>
        </w:rPr>
      </w:pPr>
      <w:r>
        <w:rPr>
          <w:rFonts w:asciiTheme="minorHAnsi" w:hAnsiTheme="minorHAnsi" w:cstheme="minorHAnsi"/>
        </w:rPr>
        <w:tab/>
      </w:r>
      <w:r>
        <w:rPr>
          <w:rFonts w:asciiTheme="minorHAnsi" w:hAnsiTheme="minorHAnsi" w:cstheme="minorHAnsi"/>
        </w:rPr>
        <w:tab/>
        <w:t>Ms. Knox said the renovation will improve the lot and neighborhood.</w:t>
      </w:r>
    </w:p>
    <w:p w:rsidR="00C00F6D" w:rsidRDefault="00C00F6D" w:rsidP="00C00F6D">
      <w:pPr>
        <w:pStyle w:val="Body"/>
        <w:spacing w:after="0" w:line="268" w:lineRule="auto"/>
        <w:ind w:right="100" w:hanging="180"/>
        <w:rPr>
          <w:rFonts w:asciiTheme="minorHAnsi" w:hAnsiTheme="minorHAnsi" w:cstheme="minorHAnsi"/>
        </w:rPr>
      </w:pPr>
      <w:r>
        <w:rPr>
          <w:rFonts w:asciiTheme="minorHAnsi" w:hAnsiTheme="minorHAnsi" w:cstheme="minorHAnsi"/>
        </w:rPr>
        <w:tab/>
      </w:r>
      <w:r>
        <w:rPr>
          <w:rFonts w:asciiTheme="minorHAnsi" w:hAnsiTheme="minorHAnsi" w:cstheme="minorHAnsi"/>
        </w:rPr>
        <w:tab/>
        <w:t>The members of the Board concurred</w:t>
      </w:r>
    </w:p>
    <w:p w:rsidR="00B348E2" w:rsidRDefault="00B348E2" w:rsidP="00C00F6D">
      <w:pPr>
        <w:pStyle w:val="Body"/>
        <w:spacing w:after="0" w:line="268" w:lineRule="auto"/>
        <w:ind w:right="100" w:hanging="180"/>
        <w:rPr>
          <w:rFonts w:asciiTheme="minorHAnsi" w:hAnsiTheme="minorHAnsi" w:cstheme="minorHAnsi"/>
        </w:rPr>
      </w:pPr>
    </w:p>
    <w:p w:rsidR="00C00F6D" w:rsidRDefault="00C00F6D" w:rsidP="00C00F6D">
      <w:pPr>
        <w:pStyle w:val="Body"/>
        <w:spacing w:after="0" w:line="268" w:lineRule="auto"/>
        <w:ind w:right="100" w:hanging="180"/>
        <w:rPr>
          <w:rFonts w:asciiTheme="minorHAnsi" w:hAnsiTheme="minorHAnsi" w:cstheme="minorHAnsi"/>
        </w:rPr>
      </w:pPr>
    </w:p>
    <w:p w:rsidR="00C00F6D" w:rsidRDefault="00C00F6D" w:rsidP="00B348E2">
      <w:pPr>
        <w:ind w:hanging="666"/>
        <w:rPr>
          <w:rFonts w:cstheme="minorHAnsi"/>
        </w:rPr>
      </w:pPr>
      <w:r>
        <w:rPr>
          <w:rFonts w:cstheme="minorHAnsi"/>
        </w:rPr>
        <w:tab/>
      </w:r>
      <w:r>
        <w:rPr>
          <w:rFonts w:cstheme="minorHAnsi"/>
        </w:rPr>
        <w:tab/>
      </w:r>
      <w:r w:rsidR="00B7618C">
        <w:rPr>
          <w:rFonts w:cstheme="minorHAnsi"/>
        </w:rPr>
        <w:t>Chairwoman</w:t>
      </w:r>
      <w:r w:rsidR="00B348E2">
        <w:rPr>
          <w:rFonts w:cstheme="minorHAnsi"/>
        </w:rPr>
        <w:t xml:space="preserve"> Miller read R</w:t>
      </w:r>
      <w:r>
        <w:rPr>
          <w:rFonts w:cstheme="minorHAnsi"/>
        </w:rPr>
        <w:t xml:space="preserve">esolution </w:t>
      </w:r>
      <w:r w:rsidR="00B7618C">
        <w:rPr>
          <w:rFonts w:cstheme="minorHAnsi"/>
        </w:rPr>
        <w:t>#</w:t>
      </w:r>
      <w:r>
        <w:rPr>
          <w:rFonts w:cstheme="minorHAnsi"/>
        </w:rPr>
        <w:t>2026-002 into the records</w:t>
      </w:r>
      <w:r w:rsidR="00B348E2">
        <w:rPr>
          <w:rFonts w:cstheme="minorHAnsi"/>
        </w:rPr>
        <w:t xml:space="preserve">. </w:t>
      </w:r>
    </w:p>
    <w:p w:rsidR="00C00F6D" w:rsidRDefault="00C00F6D" w:rsidP="00B348E2">
      <w:pPr>
        <w:ind w:left="0" w:hanging="666"/>
        <w:rPr>
          <w:rFonts w:cstheme="minorHAnsi"/>
        </w:rPr>
      </w:pPr>
      <w:r>
        <w:rPr>
          <w:rFonts w:cstheme="minorHAnsi"/>
        </w:rPr>
        <w:lastRenderedPageBreak/>
        <w:tab/>
      </w:r>
      <w:r>
        <w:rPr>
          <w:rFonts w:cstheme="minorHAnsi"/>
        </w:rPr>
        <w:tab/>
        <w:t xml:space="preserve">Motion by </w:t>
      </w:r>
      <w:r w:rsidR="00B7618C">
        <w:rPr>
          <w:rFonts w:cstheme="minorHAnsi"/>
        </w:rPr>
        <w:t>Mr. Wansley</w:t>
      </w:r>
      <w:r w:rsidR="00B348E2">
        <w:rPr>
          <w:rFonts w:cstheme="minorHAnsi"/>
        </w:rPr>
        <w:t xml:space="preserve"> to grant area variances to Jacqueline Knorr located at 35 Lakeview Drive in an R1 Zoning district.</w:t>
      </w:r>
      <w:r w:rsidR="00B348E2" w:rsidRPr="00B348E2">
        <w:rPr>
          <w:rFonts w:cstheme="minorHAnsi"/>
        </w:rPr>
        <w:t xml:space="preserve"> </w:t>
      </w:r>
      <w:r w:rsidR="00B348E2" w:rsidRPr="000A44A3">
        <w:rPr>
          <w:rFonts w:cstheme="minorHAnsi"/>
        </w:rPr>
        <w:t>Grid Number: 134089-6856-09-199512</w:t>
      </w:r>
    </w:p>
    <w:p w:rsidR="00B7618C" w:rsidRDefault="00B7618C" w:rsidP="00C00F6D">
      <w:pPr>
        <w:pStyle w:val="Body"/>
        <w:spacing w:after="0" w:line="268" w:lineRule="auto"/>
        <w:ind w:right="100" w:hanging="180"/>
        <w:rPr>
          <w:rFonts w:asciiTheme="minorHAnsi" w:hAnsiTheme="minorHAnsi" w:cstheme="minorHAnsi"/>
        </w:rPr>
      </w:pPr>
      <w:r>
        <w:rPr>
          <w:rFonts w:asciiTheme="minorHAnsi" w:hAnsiTheme="minorHAnsi" w:cstheme="minorHAnsi"/>
        </w:rPr>
        <w:tab/>
      </w:r>
      <w:r>
        <w:rPr>
          <w:rFonts w:asciiTheme="minorHAnsi" w:hAnsiTheme="minorHAnsi" w:cstheme="minorHAnsi"/>
        </w:rPr>
        <w:tab/>
        <w:t>Second by Ms. Knox.  Chairwoman Miller asked for discussion.</w:t>
      </w:r>
    </w:p>
    <w:p w:rsidR="00B7618C" w:rsidRPr="000A44A3" w:rsidRDefault="00B7618C" w:rsidP="00B7618C">
      <w:pPr>
        <w:pStyle w:val="Body"/>
        <w:spacing w:after="0" w:line="268" w:lineRule="auto"/>
        <w:ind w:left="-180" w:right="10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0A44A3">
        <w:rPr>
          <w:rFonts w:asciiTheme="minorHAnsi" w:hAnsiTheme="minorHAnsi" w:cstheme="minorHAnsi"/>
        </w:rPr>
        <w:t>Role Call:</w:t>
      </w:r>
    </w:p>
    <w:p w:rsidR="00B7618C" w:rsidRPr="000A44A3" w:rsidRDefault="00B7618C" w:rsidP="00B7618C">
      <w:pPr>
        <w:pStyle w:val="Body"/>
        <w:spacing w:after="0" w:line="268" w:lineRule="auto"/>
        <w:ind w:left="-180" w:right="100"/>
        <w:rPr>
          <w:rFonts w:asciiTheme="minorHAnsi" w:hAnsiTheme="minorHAnsi" w:cstheme="minorHAnsi"/>
        </w:rPr>
      </w:pPr>
      <w:r w:rsidRPr="000A44A3">
        <w:rPr>
          <w:rFonts w:asciiTheme="minorHAnsi" w:hAnsiTheme="minorHAnsi" w:cstheme="minorHAnsi"/>
        </w:rPr>
        <w:tab/>
      </w:r>
      <w:r w:rsidRPr="000A44A3">
        <w:rPr>
          <w:rFonts w:asciiTheme="minorHAnsi" w:hAnsiTheme="minorHAnsi" w:cstheme="minorHAnsi"/>
        </w:rPr>
        <w:tab/>
        <w:t>Chairwoman Miller, aye                           Mrs. Knox, aye.</w:t>
      </w:r>
    </w:p>
    <w:p w:rsidR="00B7618C" w:rsidRPr="000A44A3" w:rsidRDefault="00B7618C" w:rsidP="00B7618C">
      <w:pPr>
        <w:pStyle w:val="Body"/>
        <w:spacing w:after="0" w:line="268" w:lineRule="auto"/>
        <w:ind w:left="-180" w:right="100"/>
        <w:rPr>
          <w:rFonts w:asciiTheme="minorHAnsi" w:hAnsiTheme="minorHAnsi" w:cstheme="minorHAnsi"/>
        </w:rPr>
      </w:pPr>
      <w:r w:rsidRPr="000A44A3">
        <w:rPr>
          <w:rFonts w:asciiTheme="minorHAnsi" w:hAnsiTheme="minorHAnsi" w:cstheme="minorHAnsi"/>
        </w:rPr>
        <w:tab/>
      </w:r>
      <w:r w:rsidRPr="000A44A3">
        <w:rPr>
          <w:rFonts w:asciiTheme="minorHAnsi" w:hAnsiTheme="minorHAnsi" w:cstheme="minorHAnsi"/>
        </w:rPr>
        <w:tab/>
        <w:t>Mr. Wansley, aye</w:t>
      </w:r>
      <w:r>
        <w:rPr>
          <w:rFonts w:asciiTheme="minorHAnsi" w:hAnsiTheme="minorHAnsi" w:cstheme="minorHAnsi"/>
        </w:rPr>
        <w:t>.</w:t>
      </w:r>
      <w:r>
        <w:rPr>
          <w:rFonts w:asciiTheme="minorHAnsi" w:hAnsiTheme="minorHAnsi" w:cstheme="minorHAnsi"/>
        </w:rPr>
        <w:tab/>
      </w:r>
      <w:r>
        <w:rPr>
          <w:rFonts w:asciiTheme="minorHAnsi" w:hAnsiTheme="minorHAnsi" w:cstheme="minorHAnsi"/>
        </w:rPr>
        <w:tab/>
        <w:t xml:space="preserve">            </w:t>
      </w:r>
      <w:r w:rsidRPr="000A44A3">
        <w:rPr>
          <w:rFonts w:asciiTheme="minorHAnsi" w:hAnsiTheme="minorHAnsi" w:cstheme="minorHAnsi"/>
        </w:rPr>
        <w:t>Mr. Harnes Esq, aye.</w:t>
      </w:r>
    </w:p>
    <w:p w:rsidR="00B7618C" w:rsidRDefault="00B7618C" w:rsidP="00B7618C">
      <w:pPr>
        <w:pStyle w:val="Body"/>
        <w:spacing w:after="120" w:line="268" w:lineRule="auto"/>
        <w:ind w:left="-180" w:right="100"/>
        <w:rPr>
          <w:rFonts w:asciiTheme="minorHAnsi" w:hAnsiTheme="minorHAnsi" w:cstheme="minorHAnsi"/>
        </w:rPr>
      </w:pPr>
      <w:r w:rsidRPr="000A44A3">
        <w:rPr>
          <w:rFonts w:asciiTheme="minorHAnsi" w:hAnsiTheme="minorHAnsi" w:cstheme="minorHAnsi"/>
        </w:rPr>
        <w:tab/>
      </w:r>
      <w:r w:rsidRPr="000A44A3">
        <w:rPr>
          <w:rFonts w:asciiTheme="minorHAnsi" w:hAnsiTheme="minorHAnsi" w:cstheme="minorHAnsi"/>
        </w:rPr>
        <w:tab/>
        <w:t xml:space="preserve">Mrs. Grosso, excused. </w:t>
      </w:r>
    </w:p>
    <w:p w:rsidR="00B7618C" w:rsidRDefault="00B7618C" w:rsidP="00B7618C">
      <w:pPr>
        <w:pStyle w:val="Body"/>
        <w:spacing w:after="120" w:line="268" w:lineRule="auto"/>
        <w:ind w:left="-180" w:right="100"/>
        <w:rPr>
          <w:rFonts w:asciiTheme="minorHAnsi" w:hAnsiTheme="minorHAnsi" w:cstheme="minorHAnsi"/>
        </w:rPr>
      </w:pPr>
    </w:p>
    <w:p w:rsidR="00B7618C" w:rsidRPr="00B7618C" w:rsidRDefault="00B7618C" w:rsidP="00B7618C">
      <w:pPr>
        <w:pStyle w:val="Body"/>
        <w:spacing w:after="120" w:line="268" w:lineRule="auto"/>
        <w:ind w:left="-180" w:right="100"/>
        <w:rPr>
          <w:rFonts w:asciiTheme="minorHAnsi" w:hAnsiTheme="minorHAnsi" w:cstheme="minorHAnsi"/>
          <w:u w:val="single"/>
        </w:rPr>
      </w:pPr>
      <w:r w:rsidRPr="00B7618C">
        <w:rPr>
          <w:rFonts w:asciiTheme="minorHAnsi" w:hAnsiTheme="minorHAnsi" w:cstheme="minorHAnsi"/>
          <w:u w:val="single"/>
        </w:rPr>
        <w:t>MINUTES:</w:t>
      </w:r>
    </w:p>
    <w:p w:rsidR="00B7618C" w:rsidRDefault="00B7618C" w:rsidP="00B7618C">
      <w:pPr>
        <w:pStyle w:val="Body"/>
        <w:spacing w:after="0" w:line="268" w:lineRule="auto"/>
        <w:ind w:left="-180" w:right="100"/>
        <w:rPr>
          <w:rFonts w:asciiTheme="minorHAnsi" w:hAnsiTheme="minorHAnsi" w:cstheme="minorHAnsi"/>
        </w:rPr>
      </w:pPr>
      <w:r>
        <w:rPr>
          <w:rFonts w:asciiTheme="minorHAnsi" w:hAnsiTheme="minorHAnsi" w:cstheme="minorHAnsi"/>
        </w:rPr>
        <w:tab/>
      </w:r>
      <w:r>
        <w:rPr>
          <w:rFonts w:asciiTheme="minorHAnsi" w:hAnsiTheme="minorHAnsi" w:cstheme="minorHAnsi"/>
        </w:rPr>
        <w:tab/>
        <w:t>Motion by Mr. Harnes to approve the Minutes March 23, 206 as read.</w:t>
      </w:r>
    </w:p>
    <w:p w:rsidR="00B348E2" w:rsidRDefault="00B7618C" w:rsidP="00B348E2">
      <w:pPr>
        <w:pStyle w:val="Body"/>
        <w:spacing w:after="0" w:line="268" w:lineRule="auto"/>
        <w:ind w:left="-180" w:right="100"/>
        <w:rPr>
          <w:rFonts w:asciiTheme="minorHAnsi" w:hAnsiTheme="minorHAnsi" w:cstheme="minorHAnsi"/>
        </w:rPr>
      </w:pPr>
      <w:r>
        <w:rPr>
          <w:rFonts w:asciiTheme="minorHAnsi" w:hAnsiTheme="minorHAnsi" w:cstheme="minorHAnsi"/>
        </w:rPr>
        <w:tab/>
      </w:r>
      <w:r>
        <w:rPr>
          <w:rFonts w:asciiTheme="minorHAnsi" w:hAnsiTheme="minorHAnsi" w:cstheme="minorHAnsi"/>
        </w:rPr>
        <w:tab/>
        <w:t>Second by Chairwoman Miller.</w:t>
      </w:r>
    </w:p>
    <w:p w:rsidR="00B7618C" w:rsidRPr="000A44A3" w:rsidRDefault="00B7618C" w:rsidP="00B348E2">
      <w:pPr>
        <w:pStyle w:val="Body"/>
        <w:spacing w:after="0" w:line="268" w:lineRule="auto"/>
        <w:ind w:left="-180" w:right="10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0A44A3">
        <w:rPr>
          <w:rFonts w:asciiTheme="minorHAnsi" w:hAnsiTheme="minorHAnsi" w:cstheme="minorHAnsi"/>
        </w:rPr>
        <w:t>Role Call:</w:t>
      </w:r>
    </w:p>
    <w:p w:rsidR="00B7618C" w:rsidRDefault="00B7618C" w:rsidP="00B7618C">
      <w:pPr>
        <w:pStyle w:val="Body"/>
        <w:spacing w:after="0" w:line="268" w:lineRule="auto"/>
        <w:ind w:left="-180" w:right="100"/>
        <w:rPr>
          <w:rFonts w:asciiTheme="minorHAnsi" w:hAnsiTheme="minorHAnsi" w:cstheme="minorHAnsi"/>
        </w:rPr>
      </w:pPr>
      <w:r w:rsidRPr="000A44A3">
        <w:rPr>
          <w:rFonts w:asciiTheme="minorHAnsi" w:hAnsiTheme="minorHAnsi" w:cstheme="minorHAnsi"/>
        </w:rPr>
        <w:tab/>
      </w:r>
      <w:r w:rsidRPr="000A44A3">
        <w:rPr>
          <w:rFonts w:asciiTheme="minorHAnsi" w:hAnsiTheme="minorHAnsi" w:cstheme="minorHAnsi"/>
        </w:rPr>
        <w:tab/>
        <w:t xml:space="preserve">Chairwoman Miller, aye                           Mrs. Knox, </w:t>
      </w:r>
      <w:r>
        <w:rPr>
          <w:rFonts w:asciiTheme="minorHAnsi" w:hAnsiTheme="minorHAnsi" w:cstheme="minorHAnsi"/>
        </w:rPr>
        <w:t>recused.</w:t>
      </w:r>
    </w:p>
    <w:p w:rsidR="00B7618C" w:rsidRPr="000A44A3" w:rsidRDefault="00B7618C" w:rsidP="00B7618C">
      <w:pPr>
        <w:pStyle w:val="Body"/>
        <w:spacing w:after="0" w:line="268" w:lineRule="auto"/>
        <w:ind w:left="-180" w:right="100"/>
        <w:rPr>
          <w:rFonts w:asciiTheme="minorHAnsi" w:hAnsiTheme="minorHAnsi" w:cstheme="minorHAnsi"/>
        </w:rPr>
      </w:pPr>
      <w:r w:rsidRPr="000A44A3">
        <w:rPr>
          <w:rFonts w:asciiTheme="minorHAnsi" w:hAnsiTheme="minorHAnsi" w:cstheme="minorHAnsi"/>
        </w:rPr>
        <w:tab/>
      </w:r>
      <w:r w:rsidRPr="000A44A3">
        <w:rPr>
          <w:rFonts w:asciiTheme="minorHAnsi" w:hAnsiTheme="minorHAnsi" w:cstheme="minorHAnsi"/>
        </w:rPr>
        <w:tab/>
        <w:t>Mr. Wansley, aye</w:t>
      </w:r>
      <w:r>
        <w:rPr>
          <w:rFonts w:asciiTheme="minorHAnsi" w:hAnsiTheme="minorHAnsi" w:cstheme="minorHAnsi"/>
        </w:rPr>
        <w:t>.</w:t>
      </w:r>
      <w:r>
        <w:rPr>
          <w:rFonts w:asciiTheme="minorHAnsi" w:hAnsiTheme="minorHAnsi" w:cstheme="minorHAnsi"/>
        </w:rPr>
        <w:tab/>
      </w:r>
      <w:r>
        <w:rPr>
          <w:rFonts w:asciiTheme="minorHAnsi" w:hAnsiTheme="minorHAnsi" w:cstheme="minorHAnsi"/>
        </w:rPr>
        <w:tab/>
        <w:t xml:space="preserve">            </w:t>
      </w:r>
      <w:r w:rsidRPr="000A44A3">
        <w:rPr>
          <w:rFonts w:asciiTheme="minorHAnsi" w:hAnsiTheme="minorHAnsi" w:cstheme="minorHAnsi"/>
        </w:rPr>
        <w:t>Mr. Harnes Esq, aye.</w:t>
      </w:r>
    </w:p>
    <w:p w:rsidR="00B7618C" w:rsidRDefault="00B7618C" w:rsidP="00B7618C">
      <w:pPr>
        <w:pStyle w:val="Body"/>
        <w:spacing w:after="120" w:line="268" w:lineRule="auto"/>
        <w:ind w:left="-180" w:right="100"/>
        <w:rPr>
          <w:rFonts w:asciiTheme="minorHAnsi" w:hAnsiTheme="minorHAnsi" w:cstheme="minorHAnsi"/>
        </w:rPr>
      </w:pPr>
      <w:r w:rsidRPr="000A44A3">
        <w:rPr>
          <w:rFonts w:asciiTheme="minorHAnsi" w:hAnsiTheme="minorHAnsi" w:cstheme="minorHAnsi"/>
        </w:rPr>
        <w:tab/>
      </w:r>
      <w:r w:rsidRPr="000A44A3">
        <w:rPr>
          <w:rFonts w:asciiTheme="minorHAnsi" w:hAnsiTheme="minorHAnsi" w:cstheme="minorHAnsi"/>
        </w:rPr>
        <w:tab/>
        <w:t xml:space="preserve">Mrs. Grosso, excused. </w:t>
      </w:r>
    </w:p>
    <w:p w:rsidR="00D73C0A" w:rsidRPr="00D73C0A" w:rsidRDefault="00D73C0A" w:rsidP="00D73C0A">
      <w:pPr>
        <w:spacing w:line="257" w:lineRule="auto"/>
        <w:ind w:left="-450" w:hanging="180"/>
        <w:rPr>
          <w:rFonts w:cstheme="minorHAnsi"/>
        </w:rPr>
      </w:pPr>
    </w:p>
    <w:p w:rsidR="003236A2" w:rsidRDefault="00D73C0A" w:rsidP="00B7618C">
      <w:pPr>
        <w:spacing w:line="257" w:lineRule="auto"/>
        <w:ind w:left="-450" w:hanging="180"/>
        <w:rPr>
          <w:rFonts w:cstheme="minorHAnsi"/>
          <w:sz w:val="24"/>
          <w:szCs w:val="24"/>
        </w:rPr>
      </w:pPr>
      <w:r w:rsidRPr="00D73C0A">
        <w:rPr>
          <w:rFonts w:cstheme="minorHAnsi"/>
        </w:rPr>
        <w:tab/>
      </w:r>
      <w:r w:rsidRPr="00D73C0A">
        <w:rPr>
          <w:rFonts w:cstheme="minorHAnsi"/>
        </w:rPr>
        <w:tab/>
      </w:r>
      <w:r w:rsidR="003236A2" w:rsidRPr="00DC5269">
        <w:rPr>
          <w:rFonts w:cstheme="minorHAnsi"/>
          <w:sz w:val="24"/>
          <w:szCs w:val="24"/>
          <w:u w:val="single"/>
        </w:rPr>
        <w:t>ADJOURNMENT</w:t>
      </w:r>
    </w:p>
    <w:p w:rsidR="003236A2" w:rsidRDefault="003236A2" w:rsidP="003236A2">
      <w:pPr>
        <w:ind w:hanging="666"/>
        <w:rPr>
          <w:rFonts w:cstheme="minorHAnsi"/>
          <w:sz w:val="24"/>
          <w:szCs w:val="24"/>
        </w:rPr>
      </w:pPr>
    </w:p>
    <w:p w:rsidR="003236A2" w:rsidRPr="002663E7" w:rsidRDefault="003236A2" w:rsidP="003236A2">
      <w:pPr>
        <w:tabs>
          <w:tab w:val="left" w:pos="810"/>
          <w:tab w:val="right" w:pos="9360"/>
        </w:tabs>
        <w:spacing w:after="240" w:line="259" w:lineRule="auto"/>
        <w:ind w:left="-90" w:firstLine="90"/>
        <w:rPr>
          <w:rFonts w:cstheme="minorHAnsi"/>
          <w:b/>
          <w:sz w:val="24"/>
          <w:szCs w:val="24"/>
        </w:rPr>
      </w:pPr>
      <w:r>
        <w:rPr>
          <w:rFonts w:cstheme="minorHAnsi"/>
          <w:sz w:val="24"/>
          <w:szCs w:val="24"/>
        </w:rPr>
        <w:tab/>
        <w:t xml:space="preserve">On a Motion by Mrs. </w:t>
      </w:r>
      <w:r w:rsidR="00B348E2">
        <w:rPr>
          <w:rFonts w:cstheme="minorHAnsi"/>
          <w:sz w:val="24"/>
          <w:szCs w:val="24"/>
        </w:rPr>
        <w:t xml:space="preserve">Knox </w:t>
      </w:r>
      <w:r w:rsidRPr="002663E7">
        <w:rPr>
          <w:rFonts w:cstheme="minorHAnsi"/>
          <w:sz w:val="24"/>
          <w:szCs w:val="24"/>
        </w:rPr>
        <w:t xml:space="preserve">and seconded by Mr. Harnes Esq. to adjourn the </w:t>
      </w:r>
      <w:r>
        <w:rPr>
          <w:rFonts w:cstheme="minorHAnsi"/>
          <w:sz w:val="24"/>
          <w:szCs w:val="24"/>
        </w:rPr>
        <w:t>meeting at 8:30</w:t>
      </w:r>
      <w:r w:rsidRPr="002663E7">
        <w:rPr>
          <w:rFonts w:cstheme="minorHAnsi"/>
          <w:sz w:val="24"/>
          <w:szCs w:val="24"/>
        </w:rPr>
        <w:t xml:space="preserve"> p.m.  All were in favor and the Motion carried.</w:t>
      </w:r>
    </w:p>
    <w:p w:rsidR="003236A2" w:rsidRPr="002663E7" w:rsidRDefault="003236A2" w:rsidP="003236A2">
      <w:pPr>
        <w:tabs>
          <w:tab w:val="left" w:pos="810"/>
          <w:tab w:val="left" w:pos="6444"/>
          <w:tab w:val="right" w:pos="9360"/>
          <w:tab w:val="right" w:pos="10170"/>
        </w:tabs>
        <w:spacing w:after="160" w:line="259" w:lineRule="auto"/>
        <w:ind w:left="0"/>
        <w:rPr>
          <w:rFonts w:cstheme="minorHAnsi"/>
          <w:b/>
          <w:sz w:val="24"/>
          <w:szCs w:val="24"/>
        </w:rPr>
      </w:pPr>
      <w:r w:rsidRPr="002663E7">
        <w:rPr>
          <w:rFonts w:cstheme="minorHAnsi"/>
          <w:sz w:val="24"/>
          <w:szCs w:val="24"/>
        </w:rPr>
        <w:tab/>
      </w:r>
      <w:r w:rsidRPr="002663E7">
        <w:rPr>
          <w:rFonts w:cstheme="minorHAnsi"/>
          <w:sz w:val="24"/>
          <w:szCs w:val="24"/>
        </w:rPr>
        <w:tab/>
        <w:t>Respectfully submitted,</w:t>
      </w:r>
    </w:p>
    <w:p w:rsidR="003236A2" w:rsidRPr="002663E7" w:rsidRDefault="003236A2" w:rsidP="003236A2">
      <w:pPr>
        <w:tabs>
          <w:tab w:val="left" w:pos="810"/>
          <w:tab w:val="right" w:pos="9360"/>
          <w:tab w:val="right" w:pos="10170"/>
        </w:tabs>
        <w:spacing w:line="259" w:lineRule="auto"/>
        <w:ind w:left="360" w:hanging="360"/>
        <w:rPr>
          <w:rFonts w:cstheme="minorHAnsi"/>
          <w:b/>
          <w:sz w:val="24"/>
          <w:szCs w:val="24"/>
        </w:rPr>
      </w:pPr>
      <w:r w:rsidRPr="002663E7">
        <w:rPr>
          <w:rFonts w:cstheme="minorHAnsi"/>
          <w:b/>
          <w:noProof/>
          <w:sz w:val="24"/>
          <w:szCs w:val="24"/>
        </w:rPr>
        <w:drawing>
          <wp:anchor distT="0" distB="0" distL="114300" distR="114300" simplePos="0" relativeHeight="251659264" behindDoc="0" locked="0" layoutInCell="1" allowOverlap="1" wp14:anchorId="485B68AF" wp14:editId="75CBE91F">
            <wp:simplePos x="0" y="0"/>
            <wp:positionH relativeFrom="column">
              <wp:posOffset>4007485</wp:posOffset>
            </wp:positionH>
            <wp:positionV relativeFrom="paragraph">
              <wp:posOffset>41275</wp:posOffset>
            </wp:positionV>
            <wp:extent cx="1657350" cy="3810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7">
                      <a:extLst>
                        <a:ext uri="{28A0092B-C50C-407E-A947-70E740481C1C}">
                          <a14:useLocalDpi xmlns:a14="http://schemas.microsoft.com/office/drawing/2010/main" val="0"/>
                        </a:ext>
                      </a:extLst>
                    </a:blip>
                    <a:stretch>
                      <a:fillRect/>
                    </a:stretch>
                  </pic:blipFill>
                  <pic:spPr>
                    <a:xfrm>
                      <a:off x="0" y="0"/>
                      <a:ext cx="1657350" cy="381000"/>
                    </a:xfrm>
                    <a:prstGeom prst="rect">
                      <a:avLst/>
                    </a:prstGeom>
                  </pic:spPr>
                </pic:pic>
              </a:graphicData>
            </a:graphic>
            <wp14:sizeRelH relativeFrom="margin">
              <wp14:pctWidth>0</wp14:pctWidth>
            </wp14:sizeRelH>
            <wp14:sizeRelV relativeFrom="margin">
              <wp14:pctHeight>0</wp14:pctHeight>
            </wp14:sizeRelV>
          </wp:anchor>
        </w:drawing>
      </w:r>
    </w:p>
    <w:p w:rsidR="003236A2" w:rsidRPr="002663E7" w:rsidRDefault="003236A2" w:rsidP="003236A2">
      <w:pPr>
        <w:tabs>
          <w:tab w:val="left" w:pos="810"/>
          <w:tab w:val="right" w:pos="9360"/>
          <w:tab w:val="right" w:pos="10170"/>
        </w:tabs>
        <w:spacing w:line="259" w:lineRule="auto"/>
        <w:ind w:left="360" w:hanging="360"/>
        <w:rPr>
          <w:rFonts w:cstheme="minorHAnsi"/>
          <w:b/>
          <w:sz w:val="24"/>
          <w:szCs w:val="24"/>
        </w:rPr>
      </w:pPr>
    </w:p>
    <w:p w:rsidR="003236A2" w:rsidRPr="002663E7" w:rsidRDefault="003236A2" w:rsidP="003236A2">
      <w:pPr>
        <w:rPr>
          <w:rFonts w:cstheme="minorHAnsi"/>
          <w:sz w:val="24"/>
          <w:szCs w:val="24"/>
        </w:rPr>
      </w:pPr>
      <w:r w:rsidRPr="002663E7">
        <w:rPr>
          <w:rFonts w:cstheme="minorHAnsi"/>
          <w:sz w:val="24"/>
          <w:szCs w:val="24"/>
        </w:rPr>
        <w:tab/>
      </w:r>
      <w:r w:rsidRPr="002663E7">
        <w:rPr>
          <w:rFonts w:cstheme="minorHAnsi"/>
          <w:sz w:val="24"/>
          <w:szCs w:val="24"/>
        </w:rPr>
        <w:tab/>
      </w:r>
      <w:r w:rsidRPr="002663E7">
        <w:rPr>
          <w:rFonts w:cstheme="minorHAnsi"/>
          <w:sz w:val="24"/>
          <w:szCs w:val="24"/>
        </w:rPr>
        <w:tab/>
        <w:t xml:space="preserve">                                                                         </w:t>
      </w:r>
    </w:p>
    <w:p w:rsidR="003236A2" w:rsidRPr="002663E7" w:rsidRDefault="003236A2" w:rsidP="003236A2">
      <w:pPr>
        <w:rPr>
          <w:rFonts w:cstheme="minorHAnsi"/>
          <w:sz w:val="24"/>
          <w:szCs w:val="24"/>
        </w:rPr>
      </w:pPr>
      <w:r w:rsidRPr="002663E7">
        <w:rPr>
          <w:rFonts w:cstheme="minorHAnsi"/>
          <w:sz w:val="24"/>
          <w:szCs w:val="24"/>
        </w:rPr>
        <w:t xml:space="preserve">                                                                                                               Recording secretary </w:t>
      </w:r>
    </w:p>
    <w:p w:rsidR="003236A2" w:rsidRPr="002663E7" w:rsidRDefault="003236A2" w:rsidP="003236A2">
      <w:pPr>
        <w:ind w:left="-90"/>
        <w:rPr>
          <w:rFonts w:cstheme="minorHAnsi"/>
          <w:sz w:val="24"/>
          <w:szCs w:val="24"/>
        </w:rPr>
      </w:pPr>
      <w:r w:rsidRPr="002663E7">
        <w:rPr>
          <w:rFonts w:cstheme="minorHAnsi"/>
          <w:sz w:val="24"/>
          <w:szCs w:val="24"/>
        </w:rPr>
        <w:t>non-approved minutes</w:t>
      </w:r>
      <w:r w:rsidRPr="002663E7">
        <w:rPr>
          <w:rFonts w:cstheme="minorHAnsi"/>
          <w:sz w:val="24"/>
          <w:szCs w:val="24"/>
        </w:rPr>
        <w:tab/>
      </w:r>
      <w:r w:rsidRPr="002663E7">
        <w:rPr>
          <w:rFonts w:cstheme="minorHAnsi"/>
          <w:sz w:val="24"/>
          <w:szCs w:val="24"/>
        </w:rPr>
        <w:tab/>
      </w:r>
      <w:r w:rsidRPr="002663E7">
        <w:rPr>
          <w:rFonts w:cstheme="minorHAnsi"/>
          <w:sz w:val="24"/>
          <w:szCs w:val="24"/>
        </w:rPr>
        <w:tab/>
      </w:r>
      <w:r w:rsidRPr="002663E7">
        <w:rPr>
          <w:rFonts w:cstheme="minorHAnsi"/>
          <w:sz w:val="24"/>
          <w:szCs w:val="24"/>
        </w:rPr>
        <w:tab/>
      </w:r>
      <w:r w:rsidRPr="002663E7">
        <w:rPr>
          <w:rFonts w:cstheme="minorHAnsi"/>
          <w:sz w:val="24"/>
          <w:szCs w:val="24"/>
        </w:rPr>
        <w:tab/>
        <w:t xml:space="preserve">             </w:t>
      </w:r>
    </w:p>
    <w:p w:rsidR="003236A2" w:rsidRDefault="003236A2" w:rsidP="003236A2">
      <w:pPr>
        <w:ind w:hanging="666"/>
        <w:rPr>
          <w:rFonts w:cstheme="minorHAnsi"/>
          <w:sz w:val="24"/>
          <w:szCs w:val="24"/>
        </w:rPr>
      </w:pPr>
    </w:p>
    <w:p w:rsidR="003236A2" w:rsidRDefault="003236A2" w:rsidP="003236A2">
      <w:pPr>
        <w:ind w:hanging="666"/>
        <w:rPr>
          <w:rFonts w:cstheme="minorHAnsi"/>
          <w:sz w:val="24"/>
          <w:szCs w:val="24"/>
        </w:rPr>
      </w:pPr>
    </w:p>
    <w:p w:rsidR="003236A2" w:rsidRDefault="003236A2" w:rsidP="003236A2">
      <w:pPr>
        <w:spacing w:line="257" w:lineRule="auto"/>
        <w:ind w:left="-450" w:hanging="180"/>
        <w:rPr>
          <w:rFonts w:cstheme="minorHAnsi"/>
          <w:sz w:val="24"/>
          <w:szCs w:val="24"/>
        </w:rPr>
      </w:pPr>
    </w:p>
    <w:p w:rsidR="003236A2" w:rsidRDefault="003236A2" w:rsidP="003236A2">
      <w:pPr>
        <w:ind w:hanging="666"/>
        <w:rPr>
          <w:rFonts w:cstheme="minorHAnsi"/>
          <w:sz w:val="24"/>
          <w:szCs w:val="24"/>
        </w:rPr>
      </w:pPr>
    </w:p>
    <w:p w:rsidR="003236A2" w:rsidRDefault="003236A2" w:rsidP="003236A2">
      <w:pPr>
        <w:ind w:hanging="666"/>
        <w:rPr>
          <w:rFonts w:cstheme="minorHAnsi"/>
          <w:sz w:val="24"/>
          <w:szCs w:val="24"/>
        </w:rPr>
      </w:pPr>
    </w:p>
    <w:p w:rsidR="003236A2" w:rsidRDefault="003236A2" w:rsidP="003236A2">
      <w:pPr>
        <w:ind w:hanging="666"/>
        <w:rPr>
          <w:rFonts w:cstheme="minorHAnsi"/>
          <w:sz w:val="24"/>
          <w:szCs w:val="24"/>
        </w:rPr>
      </w:pPr>
    </w:p>
    <w:p w:rsidR="003236A2" w:rsidRDefault="003236A2" w:rsidP="003236A2">
      <w:pPr>
        <w:ind w:hanging="666"/>
        <w:rPr>
          <w:rFonts w:cstheme="minorHAnsi"/>
          <w:sz w:val="24"/>
          <w:szCs w:val="24"/>
        </w:rPr>
      </w:pPr>
    </w:p>
    <w:p w:rsidR="00494C5A" w:rsidRDefault="00494C5A"/>
    <w:sectPr w:rsidR="00494C5A" w:rsidSect="001969F6">
      <w:headerReference w:type="default" r:id="rId8"/>
      <w:type w:val="continuous"/>
      <w:pgSz w:w="12240" w:h="15840"/>
      <w:pgMar w:top="288" w:right="1152" w:bottom="72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8E2" w:rsidRDefault="00B348E2" w:rsidP="00F62BFC">
      <w:pPr>
        <w:spacing w:line="240" w:lineRule="auto"/>
      </w:pPr>
      <w:r>
        <w:separator/>
      </w:r>
    </w:p>
  </w:endnote>
  <w:endnote w:type="continuationSeparator" w:id="0">
    <w:p w:rsidR="00B348E2" w:rsidRDefault="00B348E2" w:rsidP="00F62B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8E2" w:rsidRDefault="00B348E2" w:rsidP="00F62BFC">
      <w:pPr>
        <w:spacing w:line="240" w:lineRule="auto"/>
      </w:pPr>
      <w:r>
        <w:separator/>
      </w:r>
    </w:p>
  </w:footnote>
  <w:footnote w:type="continuationSeparator" w:id="0">
    <w:p w:rsidR="00B348E2" w:rsidRDefault="00B348E2" w:rsidP="00F62B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8E2" w:rsidRDefault="00B348E2" w:rsidP="00F62BFC">
    <w:pPr>
      <w:pStyle w:val="Header"/>
    </w:pPr>
    <w:r>
      <w:t xml:space="preserve">Zoning Board of Appeals                                      April 27, 2026                                         </w:t>
    </w:r>
    <w:sdt>
      <w:sdtPr>
        <w:id w:val="-1318336367"/>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203AA1">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03AA1">
          <w:rPr>
            <w:b/>
            <w:bCs/>
            <w:noProof/>
          </w:rPr>
          <w:t>5</w:t>
        </w:r>
        <w:r>
          <w:rPr>
            <w:b/>
            <w:bCs/>
            <w:sz w:val="24"/>
            <w:szCs w:val="24"/>
          </w:rPr>
          <w:fldChar w:fldCharType="end"/>
        </w:r>
      </w:sdtContent>
    </w:sdt>
  </w:p>
  <w:p w:rsidR="00B348E2" w:rsidRDefault="00B34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6312"/>
    <w:multiLevelType w:val="hybridMultilevel"/>
    <w:tmpl w:val="C6D46370"/>
    <w:lvl w:ilvl="0" w:tplc="5826FC04">
      <w:start w:val="1"/>
      <w:numFmt w:val="decimal"/>
      <w:lvlText w:val="%1."/>
      <w:lvlJc w:val="left"/>
      <w:pPr>
        <w:ind w:left="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EC36E6">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C46E72">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B8F714">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6ACACA">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D8CD0A">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264240">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AE9744">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22210C">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1"/>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6A2"/>
    <w:rsid w:val="000A44A3"/>
    <w:rsid w:val="000C12AA"/>
    <w:rsid w:val="001969F6"/>
    <w:rsid w:val="00203AA1"/>
    <w:rsid w:val="00267068"/>
    <w:rsid w:val="00292CA0"/>
    <w:rsid w:val="002E0B49"/>
    <w:rsid w:val="003236A2"/>
    <w:rsid w:val="003317A7"/>
    <w:rsid w:val="00494C5A"/>
    <w:rsid w:val="0052014F"/>
    <w:rsid w:val="006F7136"/>
    <w:rsid w:val="0076613B"/>
    <w:rsid w:val="00943019"/>
    <w:rsid w:val="0095213F"/>
    <w:rsid w:val="009725FB"/>
    <w:rsid w:val="009D02F7"/>
    <w:rsid w:val="00A40529"/>
    <w:rsid w:val="00AA22B4"/>
    <w:rsid w:val="00B348E2"/>
    <w:rsid w:val="00B6362E"/>
    <w:rsid w:val="00B7618C"/>
    <w:rsid w:val="00C00F6D"/>
    <w:rsid w:val="00CA580B"/>
    <w:rsid w:val="00D73C0A"/>
    <w:rsid w:val="00F34652"/>
    <w:rsid w:val="00F62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8FCD"/>
  <w15:chartTrackingRefBased/>
  <w15:docId w15:val="{23F74551-93B5-4C42-8657-83FB74E0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ind w:left="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6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236A2"/>
    <w:pPr>
      <w:spacing w:after="160" w:line="252" w:lineRule="auto"/>
      <w:ind w:left="0"/>
    </w:pPr>
    <w:rPr>
      <w:rFonts w:ascii="Calibri" w:eastAsia="Arial Unicode MS" w:hAnsi="Calibri" w:cs="Arial Unicode MS"/>
      <w:color w:val="000000"/>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F62BFC"/>
    <w:pPr>
      <w:tabs>
        <w:tab w:val="center" w:pos="4680"/>
        <w:tab w:val="right" w:pos="9360"/>
      </w:tabs>
      <w:spacing w:line="240" w:lineRule="auto"/>
    </w:pPr>
  </w:style>
  <w:style w:type="character" w:customStyle="1" w:styleId="HeaderChar">
    <w:name w:val="Header Char"/>
    <w:basedOn w:val="DefaultParagraphFont"/>
    <w:link w:val="Header"/>
    <w:uiPriority w:val="99"/>
    <w:rsid w:val="00F62BFC"/>
  </w:style>
  <w:style w:type="paragraph" w:styleId="Footer">
    <w:name w:val="footer"/>
    <w:basedOn w:val="Normal"/>
    <w:link w:val="FooterChar"/>
    <w:uiPriority w:val="99"/>
    <w:unhideWhenUsed/>
    <w:rsid w:val="00F62BFC"/>
    <w:pPr>
      <w:tabs>
        <w:tab w:val="center" w:pos="4680"/>
        <w:tab w:val="right" w:pos="9360"/>
      </w:tabs>
      <w:spacing w:line="240" w:lineRule="auto"/>
    </w:pPr>
  </w:style>
  <w:style w:type="character" w:customStyle="1" w:styleId="FooterChar">
    <w:name w:val="Footer Char"/>
    <w:basedOn w:val="DefaultParagraphFont"/>
    <w:link w:val="Footer"/>
    <w:uiPriority w:val="99"/>
    <w:rsid w:val="00F62BFC"/>
  </w:style>
  <w:style w:type="paragraph" w:styleId="BalloonText">
    <w:name w:val="Balloon Text"/>
    <w:basedOn w:val="Normal"/>
    <w:link w:val="BalloonTextChar"/>
    <w:uiPriority w:val="99"/>
    <w:semiHidden/>
    <w:unhideWhenUsed/>
    <w:rsid w:val="001969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9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63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2150</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Daley</dc:creator>
  <cp:keywords/>
  <dc:description/>
  <cp:lastModifiedBy>Joanne Daley</cp:lastModifiedBy>
  <cp:revision>3</cp:revision>
  <cp:lastPrinted>2026-06-03T16:44:00Z</cp:lastPrinted>
  <dcterms:created xsi:type="dcterms:W3CDTF">2026-06-17T13:53:00Z</dcterms:created>
  <dcterms:modified xsi:type="dcterms:W3CDTF">2026-06-17T13:58:00Z</dcterms:modified>
</cp:coreProperties>
</file>